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0B0C13" w:rsidRDefault="00034B4B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 INEXIGIBILIDADE</w:t>
      </w:r>
      <w:r w:rsidR="00893DA9">
        <w:rPr>
          <w:rFonts w:ascii="Arial" w:hAnsi="Arial" w:cs="Arial"/>
          <w:b/>
          <w:sz w:val="24"/>
          <w:szCs w:val="20"/>
          <w:u w:val="single"/>
        </w:rPr>
        <w:t xml:space="preserve">- ARTISTA </w:t>
      </w:r>
    </w:p>
    <w:p w:rsidR="00AF0844" w:rsidRDefault="00A02481" w:rsidP="00120940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A02481">
        <w:rPr>
          <w:rFonts w:ascii="Arial" w:hAnsi="Arial" w:cs="Arial"/>
          <w:b/>
          <w:i/>
          <w:color w:val="00B0F0"/>
          <w:sz w:val="24"/>
          <w:szCs w:val="20"/>
          <w:u w:val="single"/>
        </w:rPr>
        <w:t>Artigo 74, inciso II, da Lei nº 14.133/2021</w:t>
      </w:r>
    </w:p>
    <w:p w:rsidR="00FB47A1" w:rsidRPr="00FB47A1" w:rsidRDefault="00FB47A1" w:rsidP="00120940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>Art. 74. É inexigível a licitação quando inviável a competição, em especial nos casos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</w:t>
      </w:r>
      <w:r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>de:</w:t>
      </w:r>
    </w:p>
    <w:p w:rsidR="00FB47A1" w:rsidRPr="00FB47A1" w:rsidRDefault="00FB47A1" w:rsidP="00120940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>(…)</w:t>
      </w:r>
    </w:p>
    <w:p w:rsidR="00FB47A1" w:rsidRDefault="00FB47A1" w:rsidP="00120940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II - </w:t>
      </w:r>
      <w:r w:rsidR="00F40242"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>Contratação</w:t>
      </w:r>
      <w:r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de profissional do setor artístico, diretamente ou por meio de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</w:t>
      </w:r>
      <w:r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>empresário exclusivo, desde que consagrado pela crítica especializada ou pela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</w:t>
      </w:r>
      <w:r w:rsidRPr="00FB47A1">
        <w:rPr>
          <w:rFonts w:ascii="Arial" w:hAnsi="Arial" w:cs="Arial"/>
          <w:b/>
          <w:i/>
          <w:color w:val="00B0F0"/>
          <w:sz w:val="24"/>
          <w:szCs w:val="20"/>
          <w:u w:val="single"/>
        </w:rPr>
        <w:t>opinião pública;</w:t>
      </w:r>
    </w:p>
    <w:p w:rsidR="00F92F79" w:rsidRPr="00A02481" w:rsidRDefault="00F92F79" w:rsidP="00120940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F92F79">
        <w:rPr>
          <w:rFonts w:ascii="Arial" w:hAnsi="Arial" w:cs="Arial"/>
          <w:b/>
          <w:i/>
          <w:color w:val="00B0F0"/>
          <w:sz w:val="24"/>
          <w:szCs w:val="20"/>
          <w:u w:val="single"/>
        </w:rPr>
        <w:t>§ 2º Para fins do disposto no inciso II do caput deste artigo, considera-se empresário exclusivo a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</w:t>
      </w:r>
      <w:r w:rsidRPr="00F92F79">
        <w:rPr>
          <w:rFonts w:ascii="Arial" w:hAnsi="Arial" w:cs="Arial"/>
          <w:b/>
          <w:i/>
          <w:color w:val="00B0F0"/>
          <w:sz w:val="24"/>
          <w:szCs w:val="20"/>
          <w:u w:val="single"/>
        </w:rPr>
        <w:t>pessoa física ou jurídica que possua contrato, declaração, carta ou outro documento que ateste a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</w:t>
      </w:r>
      <w:r w:rsidRPr="00F92F79">
        <w:rPr>
          <w:rFonts w:ascii="Arial" w:hAnsi="Arial" w:cs="Arial"/>
          <w:b/>
          <w:i/>
          <w:color w:val="00B0F0"/>
          <w:sz w:val="24"/>
          <w:szCs w:val="20"/>
          <w:u w:val="single"/>
        </w:rPr>
        <w:t>exclusividade permanente e contínua de representação, no País ou em Estado específico, do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</w:t>
      </w:r>
      <w:r w:rsidRPr="00F92F79">
        <w:rPr>
          <w:rFonts w:ascii="Arial" w:hAnsi="Arial" w:cs="Arial"/>
          <w:b/>
          <w:i/>
          <w:color w:val="00B0F0"/>
          <w:sz w:val="24"/>
          <w:szCs w:val="20"/>
          <w:u w:val="single"/>
        </w:rPr>
        <w:t>profissional do setor artístico, afastada a possibilidade de contratação direta por inexigibilidade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</w:t>
      </w:r>
      <w:r w:rsidRPr="00F92F79">
        <w:rPr>
          <w:rFonts w:ascii="Arial" w:hAnsi="Arial" w:cs="Arial"/>
          <w:b/>
          <w:i/>
          <w:color w:val="00B0F0"/>
          <w:sz w:val="24"/>
          <w:szCs w:val="20"/>
          <w:u w:val="single"/>
        </w:rPr>
        <w:t>por meio de empresário com representação restrita a evento ou local específico.</w:t>
      </w:r>
    </w:p>
    <w:p w:rsidR="009A3277" w:rsidRPr="0060525D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4F3391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410D71" w:rsidRDefault="009B7CAC" w:rsidP="00410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D71"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410D71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410D7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410D71"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410D7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410D71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410D7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221108" w:rsidRPr="00410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0976E0" w:rsidRDefault="00E906BE" w:rsidP="009C2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endereço,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034B4B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E47E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O demandante precisa apresentar o problema de interesse público de forma detalhada que justifique a necessidade de atendimento</w:t>
            </w:r>
            <w:r w:rsidR="00616F9E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E47EFE">
              <w:rPr>
                <w:rFonts w:ascii="Arial" w:hAnsi="Arial" w:cs="Arial"/>
                <w:sz w:val="20"/>
                <w:szCs w:val="20"/>
              </w:rPr>
              <w:t>C</w:t>
            </w:r>
            <w:r w:rsidR="00616F9E" w:rsidRPr="00E47EFE">
              <w:rPr>
                <w:rFonts w:ascii="Arial" w:hAnsi="Arial" w:cs="Arial"/>
                <w:i/>
                <w:sz w:val="20"/>
                <w:szCs w:val="20"/>
              </w:rPr>
              <w:t>ontratação do Artista</w:t>
            </w:r>
            <w:r w:rsidR="00616F9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474DE4" w:rsidP="00050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resultado que o demandante pretende alcançar com a  </w:t>
            </w:r>
            <w:r w:rsidR="000502A4">
              <w:rPr>
                <w:rFonts w:ascii="Arial" w:hAnsi="Arial" w:cs="Arial"/>
                <w:sz w:val="20"/>
                <w:szCs w:val="20"/>
              </w:rPr>
              <w:t>Contratação</w:t>
            </w:r>
            <w:r w:rsidR="00EA256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9A1B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9A1BB5">
              <w:rPr>
                <w:rFonts w:ascii="Arial" w:hAnsi="Arial" w:cs="Arial"/>
                <w:sz w:val="20"/>
                <w:szCs w:val="20"/>
              </w:rPr>
              <w:t xml:space="preserve"> especifica O ARTISTA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9A1BB5">
              <w:rPr>
                <w:rFonts w:ascii="Arial" w:hAnsi="Arial" w:cs="Arial"/>
                <w:sz w:val="20"/>
                <w:szCs w:val="20"/>
              </w:rPr>
              <w:t>, bem como O EVENTO, DATA E HORÁRIOS DE APRESENTAÇÃO</w:t>
            </w:r>
            <w:r w:rsidR="00DE4A3C">
              <w:rPr>
                <w:rFonts w:ascii="Arial" w:hAnsi="Arial" w:cs="Arial"/>
                <w:sz w:val="20"/>
                <w:szCs w:val="20"/>
              </w:rPr>
              <w:t>,</w:t>
            </w:r>
            <w:r w:rsidR="00274CC6">
              <w:rPr>
                <w:rFonts w:ascii="Arial" w:hAnsi="Arial" w:cs="Arial"/>
                <w:sz w:val="20"/>
                <w:szCs w:val="20"/>
              </w:rPr>
              <w:t xml:space="preserve"> OU EXECUÇÃO DOS SERVIÇOS</w:t>
            </w:r>
            <w:r w:rsidR="00DE4A3C">
              <w:rPr>
                <w:rFonts w:ascii="Arial" w:hAnsi="Arial" w:cs="Arial"/>
                <w:sz w:val="20"/>
                <w:szCs w:val="20"/>
              </w:rPr>
              <w:t xml:space="preserve"> 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274C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 xml:space="preserve">os padrões de qualidade exigidos, bem como assessórios inclusos, unidade de fornecimento e todas as demais características necessárias </w:t>
            </w:r>
            <w:r w:rsidR="00837A12">
              <w:rPr>
                <w:rFonts w:ascii="Arial" w:hAnsi="Arial" w:cs="Arial"/>
                <w:sz w:val="20"/>
                <w:szCs w:val="20"/>
              </w:rPr>
              <w:t>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274C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E4CF7">
              <w:rPr>
                <w:rFonts w:ascii="Arial" w:hAnsi="Arial" w:cs="Arial"/>
                <w:sz w:val="20"/>
                <w:szCs w:val="20"/>
              </w:rPr>
              <w:t>SERVIÇO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 deve ser entregue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C958FC" w:rsidP="00AE4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</w:t>
            </w:r>
            <w:r w:rsidR="00AE4CF7">
              <w:rPr>
                <w:rFonts w:ascii="Arial" w:hAnsi="Arial" w:cs="Arial"/>
                <w:sz w:val="20"/>
                <w:szCs w:val="20"/>
              </w:rPr>
              <w:t>dos serviços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EA2567" w:rsidP="00AE4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</w:t>
            </w:r>
            <w:r w:rsidR="00A46905">
              <w:rPr>
                <w:rFonts w:ascii="Arial" w:hAnsi="Arial" w:cs="Arial"/>
                <w:sz w:val="20"/>
                <w:szCs w:val="20"/>
              </w:rPr>
              <w:t xml:space="preserve">es para entrega ou instalação d </w:t>
            </w:r>
            <w:r w:rsidR="00AE4CF7"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="002E5918">
              <w:rPr>
                <w:rFonts w:ascii="Arial" w:hAnsi="Arial" w:cs="Arial"/>
                <w:sz w:val="20"/>
                <w:szCs w:val="20"/>
              </w:rPr>
              <w:t>serviços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388" w:type="dxa"/>
            <w:gridSpan w:val="3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, contando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388" w:type="dxa"/>
            <w:gridSpan w:val="3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388" w:type="dxa"/>
            <w:gridSpan w:val="3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8" w:type="dxa"/>
            <w:gridSpan w:val="3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8" w:type="dxa"/>
            <w:gridSpan w:val="3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protocolo identifica o </w:t>
            </w:r>
            <w:r w:rsidR="00D169DF">
              <w:rPr>
                <w:rFonts w:ascii="Arial" w:hAnsi="Arial" w:cs="Arial"/>
                <w:sz w:val="20"/>
                <w:szCs w:val="20"/>
                <w:lang w:val="pt-PT"/>
              </w:rPr>
              <w:t>assunto do processo, conforme DF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8" w:type="dxa"/>
            <w:gridSpan w:val="3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0B6CA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60A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60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01060" w:rsidRDefault="0000106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01060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388" w:type="dxa"/>
            <w:gridSpan w:val="3"/>
            <w:vAlign w:val="center"/>
          </w:tcPr>
          <w:p w:rsidR="00001060" w:rsidRDefault="00001060" w:rsidP="00452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 comprovação de </w:t>
            </w:r>
            <w:r w:rsidR="0024752B">
              <w:rPr>
                <w:rFonts w:ascii="Arial" w:hAnsi="Arial" w:cs="Arial"/>
                <w:sz w:val="20"/>
                <w:szCs w:val="20"/>
              </w:rPr>
              <w:t xml:space="preserve">que o artista é consagrado pela </w:t>
            </w:r>
            <w:r w:rsidR="0036142C">
              <w:rPr>
                <w:rFonts w:ascii="Arial" w:hAnsi="Arial" w:cs="Arial"/>
                <w:sz w:val="20"/>
                <w:szCs w:val="20"/>
              </w:rPr>
              <w:t>crítica</w:t>
            </w:r>
            <w:r w:rsidR="0024752B">
              <w:rPr>
                <w:rFonts w:ascii="Arial" w:hAnsi="Arial" w:cs="Arial"/>
                <w:sz w:val="20"/>
                <w:szCs w:val="20"/>
              </w:rPr>
              <w:t xml:space="preserve"> especializada ou pela opinião </w:t>
            </w:r>
            <w:r w:rsidR="0012326B">
              <w:rPr>
                <w:rFonts w:ascii="Arial" w:hAnsi="Arial" w:cs="Arial"/>
                <w:sz w:val="20"/>
                <w:szCs w:val="20"/>
              </w:rPr>
              <w:t>pública</w:t>
            </w:r>
            <w:r w:rsidR="0024752B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 w:rsidR="0024752B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="0024752B">
              <w:rPr>
                <w:rFonts w:ascii="Arial" w:hAnsi="Arial" w:cs="Arial"/>
                <w:sz w:val="20"/>
                <w:szCs w:val="20"/>
              </w:rPr>
              <w:t xml:space="preserve">: Publicação em jornais e revistas e </w:t>
            </w:r>
            <w:r w:rsidR="0036142C">
              <w:rPr>
                <w:rFonts w:ascii="Arial" w:hAnsi="Arial" w:cs="Arial"/>
                <w:sz w:val="20"/>
                <w:szCs w:val="20"/>
              </w:rPr>
              <w:t>mídias</w:t>
            </w:r>
            <w:r w:rsidR="0024752B">
              <w:rPr>
                <w:rFonts w:ascii="Arial" w:hAnsi="Arial" w:cs="Arial"/>
                <w:sz w:val="20"/>
                <w:szCs w:val="20"/>
              </w:rPr>
              <w:t xml:space="preserve"> especializadas, regularidade de shows, número de ingressos vendidos, </w:t>
            </w:r>
            <w:r w:rsidR="0012326B">
              <w:rPr>
                <w:rFonts w:ascii="Arial" w:hAnsi="Arial" w:cs="Arial"/>
                <w:sz w:val="20"/>
                <w:szCs w:val="20"/>
              </w:rPr>
              <w:t>prêmios recebidos, quantidade de seguidores nas redes sócias e outros documentos.</w:t>
            </w:r>
          </w:p>
        </w:tc>
        <w:tc>
          <w:tcPr>
            <w:tcW w:w="2126" w:type="dxa"/>
          </w:tcPr>
          <w:p w:rsidR="00001060" w:rsidRDefault="0036142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42C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(art. 74, II, Lei n° 14.133/21).</w:t>
            </w:r>
          </w:p>
        </w:tc>
        <w:tc>
          <w:tcPr>
            <w:tcW w:w="567" w:type="dxa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060" w:rsidRPr="00C044FC" w:rsidRDefault="0000106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3614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>a necessidade no ETP não ser</w:t>
            </w:r>
            <w:r w:rsidR="0036142C">
              <w:rPr>
                <w:rFonts w:ascii="Arial" w:hAnsi="Arial" w:cs="Arial"/>
                <w:sz w:val="20"/>
                <w:szCs w:val="20"/>
              </w:rPr>
              <w:t xml:space="preserve"> a mesma que a apresentada no DFD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690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descrição detalhada </w:t>
            </w:r>
            <w:r w:rsidR="00001060">
              <w:rPr>
                <w:rFonts w:ascii="Arial" w:hAnsi="Arial" w:cs="Arial"/>
                <w:sz w:val="20"/>
                <w:szCs w:val="20"/>
              </w:rPr>
              <w:t xml:space="preserve">das características </w:t>
            </w:r>
            <w:r>
              <w:rPr>
                <w:rFonts w:ascii="Arial" w:hAnsi="Arial" w:cs="Arial"/>
                <w:sz w:val="20"/>
                <w:szCs w:val="20"/>
              </w:rPr>
              <w:t>necessários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0E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de datas, horários, artista e evento</w:t>
            </w:r>
            <w:r w:rsidR="006805D6">
              <w:rPr>
                <w:rFonts w:ascii="Arial" w:hAnsi="Arial" w:cs="Arial"/>
                <w:sz w:val="20"/>
                <w:szCs w:val="20"/>
              </w:rPr>
              <w:t xml:space="preserve"> no ETP estão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os apresentados no DFD</w:t>
            </w:r>
            <w:r w:rsidR="006805D6">
              <w:rPr>
                <w:rFonts w:ascii="Arial" w:hAnsi="Arial" w:cs="Arial"/>
                <w:sz w:val="20"/>
                <w:szCs w:val="20"/>
              </w:rPr>
              <w:t>? Caso não estejam,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padrões de qualidade e desempenho exigidos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C6F62" w:rsidP="00690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 xml:space="preserve">informações dos acessórios ou itens inclusos para </w:t>
            </w:r>
            <w:r w:rsidR="00690EB1">
              <w:rPr>
                <w:rFonts w:ascii="Arial" w:hAnsi="Arial" w:cs="Arial"/>
                <w:sz w:val="20"/>
                <w:szCs w:val="20"/>
              </w:rPr>
              <w:t>a prestação do serviço</w:t>
            </w:r>
            <w:r w:rsidR="00EF72B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A55305" w:rsidP="00A553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de fornecimento dos bens ou serviços detalhados e requisitados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313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</w:t>
            </w:r>
            <w:r w:rsidR="002E5918">
              <w:rPr>
                <w:rFonts w:ascii="Arial" w:hAnsi="Arial" w:cs="Arial"/>
                <w:sz w:val="20"/>
                <w:szCs w:val="20"/>
              </w:rPr>
              <w:t xml:space="preserve"> dos serviços do artista,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D028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</w:t>
            </w:r>
            <w:r w:rsidR="002E5918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.18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D028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C4704C" w:rsidP="00C47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o 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levantamento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deixa claro qual a solução escolhida pela equipe de planejamento com justificativa técnica e econômica da escolha?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2E5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das quantidades e serviços a serem contratados?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</w:t>
            </w:r>
            <w:r w:rsidR="002E5918">
              <w:rPr>
                <w:rFonts w:ascii="Arial" w:hAnsi="Arial" w:cs="Arial"/>
                <w:sz w:val="20"/>
                <w:szCs w:val="20"/>
              </w:rPr>
              <w:t xml:space="preserve">Descreve </w:t>
            </w:r>
            <w:r w:rsidRPr="00B35DCC">
              <w:rPr>
                <w:rFonts w:ascii="Arial" w:hAnsi="Arial" w:cs="Arial"/>
                <w:sz w:val="20"/>
                <w:szCs w:val="20"/>
              </w:rPr>
              <w:t xml:space="preserve">a forma como foi feita a estimativa das quantidades a serem contratadas, devendo ser acompanhada das memórias de cálculo e dos documentos que lhe dão suporte, considerando a interdependência com outras contratações, de modo a </w:t>
            </w:r>
            <w:r>
              <w:rPr>
                <w:rFonts w:ascii="Arial" w:hAnsi="Arial" w:cs="Arial"/>
                <w:sz w:val="20"/>
                <w:szCs w:val="20"/>
              </w:rPr>
              <w:t>possibilitar economia de escala?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D66388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de valor dos itens e serviços da solução encontrada para contratação?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38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66388" w:rsidRDefault="00D663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6388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.27</w:t>
            </w:r>
          </w:p>
        </w:tc>
        <w:tc>
          <w:tcPr>
            <w:tcW w:w="5388" w:type="dxa"/>
            <w:gridSpan w:val="3"/>
            <w:vAlign w:val="center"/>
          </w:tcPr>
          <w:p w:rsidR="00D66388" w:rsidRDefault="00D66388" w:rsidP="00C84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="00C84691" w:rsidRPr="00C846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C84691" w:rsidRPr="00C84691">
              <w:rPr>
                <w:rFonts w:ascii="Arial" w:hAnsi="Arial" w:cs="Arial"/>
                <w:sz w:val="20"/>
                <w:szCs w:val="20"/>
              </w:rPr>
              <w:t>a estimativa do valor da contratação, acompanhado dos preços unitários referenciais, das memórias de cálculo e dos documentos que lhe dão suporte, que poderão constar de anexo classificado, se a administração optar por preservar o seu sigilo até a</w:t>
            </w:r>
            <w:r w:rsidR="00C84691">
              <w:rPr>
                <w:rFonts w:ascii="Arial" w:hAnsi="Arial" w:cs="Arial"/>
                <w:sz w:val="20"/>
                <w:szCs w:val="20"/>
              </w:rPr>
              <w:t xml:space="preserve"> conclusão da licitação?</w:t>
            </w:r>
          </w:p>
        </w:tc>
        <w:tc>
          <w:tcPr>
            <w:tcW w:w="2126" w:type="dxa"/>
          </w:tcPr>
          <w:p w:rsidR="00D66388" w:rsidRDefault="00D66388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5E0F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000A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00AB5">
              <w:rPr>
                <w:rFonts w:ascii="Arial" w:hAnsi="Arial" w:cs="Arial"/>
                <w:sz w:val="20"/>
                <w:szCs w:val="20"/>
              </w:rPr>
              <w:t xml:space="preserve">se há contratações que guardam relação/afinidade com o objeto </w:t>
            </w:r>
            <w:r w:rsidR="005E0F8E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000AB5">
              <w:rPr>
                <w:rFonts w:ascii="Arial" w:hAnsi="Arial" w:cs="Arial"/>
                <w:sz w:val="20"/>
                <w:szCs w:val="20"/>
              </w:rPr>
              <w:t>contratação pretendida, sejam elas já rea</w:t>
            </w:r>
            <w:r w:rsidR="0079609B"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463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demonstra </w:t>
            </w:r>
            <w:r w:rsidRPr="0079609B">
              <w:rPr>
                <w:rFonts w:ascii="Arial" w:hAnsi="Arial" w:cs="Arial"/>
                <w:sz w:val="20"/>
                <w:szCs w:val="20"/>
              </w:rPr>
              <w:t>o alinhamento entre a contratação e o Planejamento Estratégico</w:t>
            </w:r>
            <w:r w:rsidR="00463A2E"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28B1">
              <w:rPr>
                <w:rFonts w:ascii="Arial" w:hAnsi="Arial" w:cs="Arial"/>
                <w:sz w:val="20"/>
                <w:szCs w:val="20"/>
              </w:rPr>
              <w:t>.31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79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09B">
              <w:rPr>
                <w:rFonts w:ascii="Arial" w:hAnsi="Arial" w:cs="Arial"/>
                <w:sz w:val="20"/>
                <w:szCs w:val="20"/>
              </w:rPr>
              <w:t xml:space="preserve">O ETP demonstra o alinhamento entre a contratação e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</w:t>
            </w:r>
            <w:r w:rsidR="00463A2E">
              <w:rPr>
                <w:rFonts w:ascii="Arial" w:hAnsi="Arial" w:cs="Arial"/>
                <w:sz w:val="20"/>
                <w:szCs w:val="20"/>
              </w:rPr>
              <w:t>ões ou a justificativa 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388" w:type="dxa"/>
            <w:gridSpan w:val="3"/>
            <w:vAlign w:val="center"/>
          </w:tcPr>
          <w:p w:rsidR="00751B42" w:rsidRPr="0079609B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qual dotação </w:t>
            </w:r>
            <w:r w:rsidR="00C67519">
              <w:rPr>
                <w:rFonts w:ascii="Arial" w:hAnsi="Arial" w:cs="Arial"/>
                <w:sz w:val="20"/>
                <w:szCs w:val="20"/>
              </w:rPr>
              <w:t>(órgão</w:t>
            </w:r>
            <w:r>
              <w:rPr>
                <w:rFonts w:ascii="Arial" w:hAnsi="Arial" w:cs="Arial"/>
                <w:sz w:val="20"/>
                <w:szCs w:val="20"/>
              </w:rPr>
              <w:t xml:space="preserve">, programa de gestão, ação, unidade orçamentária, função, sub </w:t>
            </w:r>
            <w:r w:rsidR="00C3617D">
              <w:rPr>
                <w:rFonts w:ascii="Arial" w:hAnsi="Arial" w:cs="Arial"/>
                <w:sz w:val="20"/>
                <w:szCs w:val="20"/>
              </w:rPr>
              <w:t>função.</w:t>
            </w:r>
            <w:r>
              <w:rPr>
                <w:rFonts w:ascii="Arial" w:hAnsi="Arial" w:cs="Arial"/>
                <w:sz w:val="20"/>
                <w:szCs w:val="20"/>
              </w:rPr>
              <w:t xml:space="preserve"> O atendimento do problema está alinhado ao previsto no PPA , conforme dotação informada?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388" w:type="dxa"/>
            <w:gridSpan w:val="3"/>
            <w:vAlign w:val="center"/>
          </w:tcPr>
          <w:p w:rsidR="00751B42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Elemento de despesa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informado na dotação estão em conformidade com o MTO e Ementário da despesa emitido pelo TCE/TO para a finalidade apre</w:t>
            </w:r>
            <w:r w:rsidR="0004013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31F42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de forma clara e precisa os resultados pretendidos demostrando </w:t>
            </w:r>
            <w:r w:rsidRPr="00731F42">
              <w:rPr>
                <w:rFonts w:ascii="Arial" w:hAnsi="Arial" w:cs="Arial"/>
                <w:sz w:val="20"/>
                <w:szCs w:val="20"/>
              </w:rPr>
              <w:t xml:space="preserve">os benefícios diretos e indiretos que se almeja com a </w:t>
            </w:r>
            <w:r>
              <w:rPr>
                <w:rFonts w:ascii="Arial" w:hAnsi="Arial" w:cs="Arial"/>
                <w:sz w:val="20"/>
                <w:szCs w:val="20"/>
              </w:rPr>
              <w:t>contratação da solução escolhida</w:t>
            </w:r>
            <w:r w:rsidRPr="00731F42">
              <w:rPr>
                <w:rFonts w:ascii="Arial" w:hAnsi="Arial" w:cs="Arial"/>
                <w:sz w:val="20"/>
                <w:szCs w:val="20"/>
              </w:rPr>
              <w:t>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1C60CF" w:rsidP="007A5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="00851DCA" w:rsidRPr="00851DCA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</w:t>
            </w:r>
            <w:r w:rsidR="00851DC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DF635D" w:rsidP="00DF6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</w:t>
            </w:r>
            <w:r w:rsidR="007A537D">
              <w:rPr>
                <w:rFonts w:ascii="Arial" w:hAnsi="Arial" w:cs="Arial"/>
                <w:sz w:val="20"/>
                <w:szCs w:val="20"/>
              </w:rPr>
              <w:t>escreve</w:t>
            </w:r>
            <w:r w:rsidRPr="00DF635D">
              <w:rPr>
                <w:rFonts w:ascii="Arial" w:hAnsi="Arial" w:cs="Arial"/>
                <w:sz w:val="20"/>
                <w:szCs w:val="20"/>
              </w:rPr>
              <w:t xml:space="preserve">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D028B1" w:rsidP="005E0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388" w:type="dxa"/>
            <w:gridSpan w:val="3"/>
            <w:vAlign w:val="center"/>
          </w:tcPr>
          <w:p w:rsidR="00EC792F" w:rsidRPr="00EC792F" w:rsidRDefault="00EC792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posicionamento conclusivo quanto à razoabilidade e à viabilidade técnica, socioeconômica e ambiental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solução e </w:t>
            </w:r>
            <w:r w:rsidR="002D20B1">
              <w:rPr>
                <w:rFonts w:ascii="Arial" w:hAnsi="Arial" w:cs="Arial"/>
                <w:sz w:val="20"/>
                <w:szCs w:val="20"/>
              </w:rPr>
              <w:t>a contratação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por dispensa no artigo </w:t>
            </w:r>
            <w:r w:rsidR="00D028B1">
              <w:rPr>
                <w:rFonts w:ascii="Arial" w:hAnsi="Arial" w:cs="Arial"/>
                <w:sz w:val="20"/>
                <w:szCs w:val="20"/>
              </w:rPr>
              <w:t>74 incisos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II da lei 14.333/21,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justificando com base nos elementos colhidos durante 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estudo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técnicos? </w:t>
            </w:r>
          </w:p>
          <w:p w:rsidR="001C60CF" w:rsidRDefault="001C60CF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388" w:type="dxa"/>
            <w:gridSpan w:val="3"/>
            <w:vAlign w:val="center"/>
          </w:tcPr>
          <w:p w:rsidR="00AE1802" w:rsidRPr="00AE1802" w:rsidRDefault="00AE1802" w:rsidP="00AE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AE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Secretário</w:t>
            </w:r>
            <w:r w:rsidRPr="00AE1802">
              <w:rPr>
                <w:rFonts w:ascii="Arial" w:hAnsi="Arial" w:cs="Arial"/>
                <w:sz w:val="20"/>
                <w:szCs w:val="20"/>
              </w:rPr>
              <w:t>, a fim de dar autorização para o prosseguimento dos autos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E1802" w:rsidRDefault="00AE1802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388" w:type="dxa"/>
            <w:gridSpan w:val="3"/>
            <w:vAlign w:val="center"/>
          </w:tcPr>
          <w:p w:rsidR="00AE1802" w:rsidRDefault="008F598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0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2450A" w:rsidRDefault="0022450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2450A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388" w:type="dxa"/>
            <w:gridSpan w:val="3"/>
            <w:vAlign w:val="center"/>
          </w:tcPr>
          <w:p w:rsidR="0022450A" w:rsidRDefault="0022450A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22450A" w:rsidRDefault="0022450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A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7A03" w:rsidRDefault="00847A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7A03" w:rsidRDefault="00D02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388" w:type="dxa"/>
            <w:gridSpan w:val="3"/>
            <w:vAlign w:val="center"/>
          </w:tcPr>
          <w:p w:rsidR="00847A03" w:rsidRDefault="00847A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</w:tc>
        <w:tc>
          <w:tcPr>
            <w:tcW w:w="2126" w:type="dxa"/>
          </w:tcPr>
          <w:p w:rsidR="00847A03" w:rsidRDefault="00847A0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F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C10F2" w:rsidRDefault="00DC10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10F2" w:rsidRDefault="00DC10F2" w:rsidP="00D02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  <w:r w:rsidR="00D02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vAlign w:val="center"/>
          </w:tcPr>
          <w:p w:rsidR="00DC10F2" w:rsidRDefault="00DC10F2" w:rsidP="00DC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0F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ETP</w:t>
            </w:r>
            <w:r w:rsidRPr="00DC10F2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DC10F2" w:rsidRDefault="00DC10F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D832D6" w:rsidRDefault="00CC45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D832D6" w:rsidRPr="00D832D6" w:rsidRDefault="00DF740B" w:rsidP="00187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PROPOSTA </w:t>
            </w:r>
            <w:r w:rsidR="001877E7">
              <w:rPr>
                <w:rFonts w:ascii="Arial" w:hAnsi="Arial" w:cs="Arial"/>
                <w:b/>
                <w:sz w:val="20"/>
                <w:szCs w:val="20"/>
              </w:rPr>
              <w:t>DO ARTISTA E</w:t>
            </w:r>
            <w:r w:rsidR="00E71DF1">
              <w:rPr>
                <w:rFonts w:ascii="Arial" w:hAnsi="Arial" w:cs="Arial"/>
                <w:b/>
                <w:sz w:val="20"/>
                <w:szCs w:val="20"/>
              </w:rPr>
              <w:t xml:space="preserve"> DEMAIS DOCUMEENTO</w:t>
            </w:r>
            <w:r w:rsidR="00FB4D2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832D6" w:rsidRPr="00D832D6" w:rsidRDefault="00D832D6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832D6" w:rsidRDefault="00CC45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0495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832D6" w:rsidRPr="00E81BDE" w:rsidRDefault="00DF740B" w:rsidP="00E65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solicitação de proposta por parte do município ao </w:t>
            </w:r>
            <w:r w:rsidR="00E71DF1">
              <w:rPr>
                <w:rFonts w:ascii="Arial" w:hAnsi="Arial" w:cs="Arial"/>
                <w:sz w:val="20"/>
                <w:szCs w:val="20"/>
              </w:rPr>
              <w:t>fornecedor?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D832D6" w:rsidRDefault="00D832D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0B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F740B" w:rsidRDefault="00DF740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F740B" w:rsidRDefault="00CC45A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F740B" w:rsidRDefault="00DF740B" w:rsidP="00E65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Artista</w:t>
            </w:r>
            <w:r w:rsidR="00E71DF1">
              <w:rPr>
                <w:rFonts w:ascii="Arial" w:hAnsi="Arial" w:cs="Arial"/>
                <w:sz w:val="20"/>
                <w:szCs w:val="20"/>
              </w:rPr>
              <w:t xml:space="preserve"> possui E</w:t>
            </w:r>
            <w:r>
              <w:rPr>
                <w:rFonts w:ascii="Arial" w:hAnsi="Arial" w:cs="Arial"/>
                <w:sz w:val="20"/>
                <w:szCs w:val="20"/>
              </w:rPr>
              <w:t>mpresário Exclusivo ?</w:t>
            </w:r>
          </w:p>
        </w:tc>
        <w:tc>
          <w:tcPr>
            <w:tcW w:w="2126" w:type="dxa"/>
            <w:shd w:val="clear" w:color="auto" w:fill="FFFFFF" w:themeFill="background1"/>
          </w:tcPr>
          <w:p w:rsidR="00DF740B" w:rsidRDefault="00DF740B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0B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F740B" w:rsidRDefault="00DF740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F740B" w:rsidRDefault="00C6751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F740B" w:rsidRPr="00DF740B" w:rsidRDefault="00DF740B" w:rsidP="00DF7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0B">
              <w:rPr>
                <w:rFonts w:ascii="Arial" w:hAnsi="Arial" w:cs="Arial"/>
                <w:sz w:val="20"/>
                <w:szCs w:val="20"/>
              </w:rPr>
              <w:t xml:space="preserve">Caso a contratação seja realizada por intermédio de empresário exclusivo, a documentação consta nos autos? </w:t>
            </w:r>
          </w:p>
          <w:p w:rsidR="00DF740B" w:rsidRPr="00DF740B" w:rsidRDefault="00DF740B" w:rsidP="00DF740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F740B">
              <w:rPr>
                <w:rFonts w:ascii="Arial" w:hAnsi="Arial" w:cs="Arial"/>
                <w:b/>
                <w:i/>
                <w:sz w:val="20"/>
                <w:szCs w:val="20"/>
              </w:rPr>
              <w:t>OBS. 1</w:t>
            </w:r>
            <w:r w:rsidRPr="00DF740B">
              <w:rPr>
                <w:rFonts w:ascii="Arial" w:hAnsi="Arial" w:cs="Arial"/>
                <w:i/>
                <w:sz w:val="20"/>
                <w:szCs w:val="20"/>
              </w:rPr>
              <w:t xml:space="preserve">: Considera-se empresário exclusivo a pessoa física ou jurídica que </w:t>
            </w:r>
            <w:r w:rsidRPr="00720A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possua contrato, declaração, carta ou outro documento que ateste a exclusividade </w:t>
            </w:r>
            <w:r w:rsidRPr="00720AB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permanente e contínua</w:t>
            </w:r>
            <w:r w:rsidRPr="00720A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representação, no País ou em Estado específico, do profissional do setor artístico</w:t>
            </w:r>
            <w:r w:rsidRPr="00DF740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F740B" w:rsidRDefault="00DF740B" w:rsidP="00DF7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0B">
              <w:rPr>
                <w:rFonts w:ascii="Arial" w:hAnsi="Arial" w:cs="Arial"/>
                <w:b/>
                <w:i/>
                <w:sz w:val="20"/>
                <w:szCs w:val="20"/>
              </w:rPr>
              <w:t>OBS. 2</w:t>
            </w:r>
            <w:r w:rsidRPr="00DF740B">
              <w:rPr>
                <w:rFonts w:ascii="Arial" w:hAnsi="Arial" w:cs="Arial"/>
                <w:i/>
                <w:sz w:val="20"/>
                <w:szCs w:val="20"/>
              </w:rPr>
              <w:t>: Não devem ser aceitos documentos de representação restritos a eventos e locais específicos.</w:t>
            </w:r>
          </w:p>
        </w:tc>
        <w:tc>
          <w:tcPr>
            <w:tcW w:w="2126" w:type="dxa"/>
            <w:shd w:val="clear" w:color="auto" w:fill="FFFFFF" w:themeFill="background1"/>
          </w:tcPr>
          <w:p w:rsidR="00DF740B" w:rsidRDefault="00DF740B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740B" w:rsidRPr="00C044FC" w:rsidRDefault="00DF740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1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71DF1" w:rsidRDefault="00E71DF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71DF1" w:rsidRDefault="007414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414EF" w:rsidRDefault="007414EF" w:rsidP="0099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Proposta do artista ou empresário exclusivo possui as seguintes </w:t>
            </w:r>
            <w:r w:rsidR="002054E1">
              <w:rPr>
                <w:rFonts w:ascii="Arial" w:hAnsi="Arial" w:cs="Arial"/>
                <w:sz w:val="20"/>
                <w:szCs w:val="20"/>
              </w:rPr>
              <w:t>informações:</w:t>
            </w:r>
          </w:p>
          <w:p w:rsidR="002054E1" w:rsidRDefault="002054E1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 timbrado;</w:t>
            </w:r>
          </w:p>
          <w:p w:rsidR="002054E1" w:rsidRDefault="002054E1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4E1">
              <w:rPr>
                <w:rFonts w:ascii="Arial" w:hAnsi="Arial" w:cs="Arial"/>
                <w:sz w:val="20"/>
                <w:szCs w:val="20"/>
              </w:rPr>
              <w:t>Razão Social da Empresa, Endereço Completo (incluir E-mail), Número do CNPJ, nome completo do Representante Legal, cargo/função.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054E1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054E1">
              <w:rPr>
                <w:rFonts w:ascii="Arial" w:hAnsi="Arial" w:cs="Arial"/>
                <w:sz w:val="20"/>
                <w:szCs w:val="20"/>
              </w:rPr>
              <w:t xml:space="preserve">ara quem está sendo direcionado a proposta: Órgão Público que </w:t>
            </w:r>
            <w:r>
              <w:rPr>
                <w:rFonts w:ascii="Arial" w:hAnsi="Arial" w:cs="Arial"/>
                <w:sz w:val="20"/>
                <w:szCs w:val="20"/>
              </w:rPr>
              <w:t>solicitou</w:t>
            </w:r>
            <w:r w:rsidR="002054E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054E1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  <w:r w:rsidRPr="00E20C7B">
              <w:rPr>
                <w:rFonts w:ascii="Arial" w:hAnsi="Arial" w:cs="Arial"/>
                <w:sz w:val="20"/>
                <w:szCs w:val="20"/>
              </w:rPr>
              <w:t xml:space="preserve"> detalhadamente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20C7B">
              <w:rPr>
                <w:rFonts w:ascii="Arial" w:hAnsi="Arial" w:cs="Arial"/>
                <w:sz w:val="20"/>
                <w:szCs w:val="20"/>
              </w:rPr>
              <w:t>o Objeto dos Serviços,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3F0">
              <w:rPr>
                <w:rFonts w:ascii="Arial" w:hAnsi="Arial" w:cs="Arial"/>
                <w:sz w:val="20"/>
                <w:szCs w:val="20"/>
              </w:rPr>
              <w:t>(Evento</w:t>
            </w:r>
            <w:r>
              <w:rPr>
                <w:rFonts w:ascii="Arial" w:hAnsi="Arial" w:cs="Arial"/>
                <w:sz w:val="20"/>
                <w:szCs w:val="20"/>
              </w:rPr>
              <w:t xml:space="preserve">, data, horário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etc..</w:t>
            </w:r>
            <w:proofErr w:type="gramEnd"/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Relação de exigências;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unitário e Total;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Validade da proposta;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Dados bancários;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 da assinatura da Proposta;</w:t>
            </w:r>
          </w:p>
          <w:p w:rsidR="00E20C7B" w:rsidRDefault="00E20C7B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representante legal na proposta</w:t>
            </w:r>
          </w:p>
          <w:p w:rsidR="001E76FE" w:rsidRPr="002054E1" w:rsidRDefault="001E76FE" w:rsidP="002054E1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6FE">
              <w:rPr>
                <w:rFonts w:ascii="Arial" w:hAnsi="Arial" w:cs="Arial"/>
                <w:sz w:val="20"/>
                <w:szCs w:val="20"/>
              </w:rPr>
              <w:t>Demais informações pertinentes</w:t>
            </w:r>
          </w:p>
          <w:p w:rsidR="001E76FE" w:rsidRDefault="001E76FE" w:rsidP="00E2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71DF1" w:rsidRDefault="00E71DF1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1DF1" w:rsidRPr="00C044FC" w:rsidRDefault="00E71D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D29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FB4D29" w:rsidRDefault="00FB4D2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FB4D29" w:rsidRDefault="00EB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FB4D29" w:rsidRPr="00EB04B8" w:rsidRDefault="00FB4D29" w:rsidP="00B14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D29">
              <w:rPr>
                <w:rFonts w:ascii="Arial" w:hAnsi="Arial" w:cs="Arial"/>
                <w:sz w:val="20"/>
                <w:szCs w:val="20"/>
              </w:rPr>
              <w:t>Documentos comprobatórios da razoabilidade do preço contratual,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4D29">
              <w:rPr>
                <w:rFonts w:ascii="Arial" w:hAnsi="Arial" w:cs="Arial"/>
                <w:sz w:val="20"/>
                <w:szCs w:val="20"/>
              </w:rPr>
              <w:t>mediante comparativo com outras contratações celebradas, com base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4B8">
              <w:rPr>
                <w:rFonts w:ascii="Arial" w:hAnsi="Arial" w:cs="Arial"/>
                <w:sz w:val="20"/>
                <w:szCs w:val="20"/>
              </w:rPr>
              <w:t>em</w:t>
            </w:r>
            <w:r w:rsidR="00B14E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4B8">
              <w:rPr>
                <w:rFonts w:ascii="Arial" w:hAnsi="Arial" w:cs="Arial"/>
                <w:sz w:val="20"/>
                <w:szCs w:val="20"/>
              </w:rPr>
              <w:t>n</w:t>
            </w:r>
            <w:r w:rsidRPr="00EB04B8">
              <w:rPr>
                <w:rFonts w:ascii="Arial" w:hAnsi="Arial" w:cs="Arial"/>
                <w:b/>
                <w:sz w:val="20"/>
                <w:szCs w:val="20"/>
              </w:rPr>
              <w:t>otas fiscais emitidas para outros contratantes no período de 1 (um) ano antes da contratação com a Administração,</w:t>
            </w:r>
            <w:r w:rsidRPr="00EB04B8">
              <w:rPr>
                <w:rFonts w:ascii="Arial" w:hAnsi="Arial" w:cs="Arial"/>
                <w:sz w:val="20"/>
                <w:szCs w:val="20"/>
              </w:rPr>
              <w:t xml:space="preserve"> conforme art. 23, §4º, </w:t>
            </w:r>
            <w:r w:rsidR="00B14E62">
              <w:rPr>
                <w:rFonts w:ascii="Arial" w:hAnsi="Arial" w:cs="Arial"/>
                <w:sz w:val="20"/>
                <w:szCs w:val="20"/>
              </w:rPr>
              <w:t>da Lei 14.133/2021 e confirmadas sua execução com reportagens.</w:t>
            </w:r>
          </w:p>
        </w:tc>
        <w:tc>
          <w:tcPr>
            <w:tcW w:w="2126" w:type="dxa"/>
            <w:shd w:val="clear" w:color="auto" w:fill="FFFFFF" w:themeFill="background1"/>
          </w:tcPr>
          <w:p w:rsidR="00FB4D29" w:rsidRDefault="00FB4D2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D29">
              <w:rPr>
                <w:rFonts w:ascii="Arial" w:hAnsi="Arial" w:cs="Arial"/>
                <w:sz w:val="20"/>
                <w:szCs w:val="20"/>
              </w:rPr>
              <w:t>art. 23, §4º, da Lei 14.133/2021</w:t>
            </w:r>
          </w:p>
        </w:tc>
        <w:tc>
          <w:tcPr>
            <w:tcW w:w="567" w:type="dxa"/>
            <w:shd w:val="clear" w:color="auto" w:fill="FFFFFF" w:themeFill="background1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B4D29" w:rsidRPr="00C044FC" w:rsidRDefault="00FB4D2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6251C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610B7C" w:rsidRPr="00D446CB" w:rsidRDefault="0056251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5.6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15">
              <w:rPr>
                <w:rFonts w:ascii="Arial" w:hAnsi="Arial" w:cs="Arial"/>
                <w:b/>
                <w:bCs/>
                <w:sz w:val="20"/>
                <w:szCs w:val="20"/>
              </w:rPr>
              <w:t>ATO CONSTITUTIVO, ESTATUTO SOCIAL OU CONTRATO SOCIAL EM VIGOR, ACOMPANHADO DAS RESPECTIVAS ALTERAÇÕES OU DA ALTERAÇÃO CONTRATUAL CONSOLIDADA ATUAL, TODOS DEVIDAMENTE REGISTRADOS.</w:t>
            </w:r>
          </w:p>
        </w:tc>
        <w:tc>
          <w:tcPr>
            <w:tcW w:w="2126" w:type="dxa"/>
            <w:shd w:val="clear" w:color="auto" w:fill="auto"/>
          </w:tcPr>
          <w:p w:rsidR="00610B7C" w:rsidRPr="00342691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</w:t>
            </w:r>
            <w:r w:rsidRPr="003426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6251C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610B7C" w:rsidRPr="00284F3B" w:rsidRDefault="0056251C" w:rsidP="00562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RG E CPF DOS SÓCIOS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 EMPRESA</w:t>
            </w: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dispensa.</w:t>
            </w:r>
          </w:p>
        </w:tc>
        <w:tc>
          <w:tcPr>
            <w:tcW w:w="567" w:type="dxa"/>
            <w:shd w:val="clear" w:color="auto" w:fill="auto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6251C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610B7C" w:rsidRPr="00284F3B" w:rsidRDefault="0056251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  <w:shd w:val="clear" w:color="auto" w:fill="auto"/>
          </w:tcPr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610B7C" w:rsidRPr="00284F3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</w:t>
            </w:r>
          </w:p>
        </w:tc>
        <w:tc>
          <w:tcPr>
            <w:tcW w:w="567" w:type="dxa"/>
            <w:shd w:val="clear" w:color="auto" w:fill="auto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6251C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610B7C" w:rsidRPr="00284F3B" w:rsidRDefault="0056251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5.9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REGULARIDADE FISCAL</w:t>
            </w:r>
          </w:p>
        </w:tc>
        <w:tc>
          <w:tcPr>
            <w:tcW w:w="2126" w:type="dxa"/>
            <w:shd w:val="clear" w:color="auto" w:fill="auto"/>
          </w:tcPr>
          <w:p w:rsidR="00610B7C" w:rsidRPr="00284F3B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auto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284F3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5388" w:type="dxa"/>
            <w:gridSpan w:val="3"/>
            <w:vAlign w:val="center"/>
          </w:tcPr>
          <w:p w:rsidR="00610B7C" w:rsidRPr="009F6386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</w:tcPr>
          <w:p w:rsidR="00610B7C" w:rsidRPr="009156AD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5388" w:type="dxa"/>
            <w:gridSpan w:val="3"/>
            <w:vAlign w:val="center"/>
          </w:tcPr>
          <w:p w:rsidR="00610B7C" w:rsidRPr="009F6386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</w:tcPr>
          <w:p w:rsidR="00610B7C" w:rsidRPr="009156AD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</w:tcPr>
          <w:p w:rsidR="00610B7C" w:rsidRPr="009156AD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FGTS</w:t>
            </w:r>
          </w:p>
        </w:tc>
        <w:tc>
          <w:tcPr>
            <w:tcW w:w="2126" w:type="dxa"/>
          </w:tcPr>
          <w:p w:rsidR="00610B7C" w:rsidRPr="009156AD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</w:tcPr>
          <w:p w:rsidR="00610B7C" w:rsidRPr="009156AD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CEIS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de Empresas Inidôneas e Suspensas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  <w:p w:rsidR="00610B7C" w:rsidRPr="009156AD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Técnica  de Controle Interno CGM nº 002 de 04 de março de 2021.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CNCIA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Nacional de Condenações Cíveis por Ato de Improbidade Administrativa e Inelegibilidade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2022.;</w:t>
            </w:r>
          </w:p>
          <w:p w:rsidR="00610B7C" w:rsidRPr="009156AD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E55">
              <w:rPr>
                <w:rFonts w:ascii="Arial" w:hAnsi="Arial" w:cs="Arial"/>
                <w:sz w:val="20"/>
                <w:szCs w:val="20"/>
              </w:rPr>
              <w:t>Orientação Técnica de Controle Interno CGM nº 002 de 04 de março de 2021.</w:t>
            </w:r>
          </w:p>
          <w:p w:rsidR="00610B7C" w:rsidRPr="00C044FC" w:rsidRDefault="00610B7C" w:rsidP="00610B7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5.17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00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097">
              <w:rPr>
                <w:rFonts w:ascii="Arial" w:hAnsi="Arial" w:cs="Arial"/>
                <w:sz w:val="20"/>
                <w:szCs w:val="20"/>
              </w:rPr>
              <w:t>ART. 7º, XXXIII DA CONSTITUIÇÃO FEDERA</w:t>
            </w:r>
            <w:r w:rsidRPr="00342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0B7C" w:rsidRPr="00545097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691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5388" w:type="dxa"/>
            <w:gridSpan w:val="3"/>
            <w:vAlign w:val="center"/>
          </w:tcPr>
          <w:p w:rsidR="00610B7C" w:rsidRPr="00B61700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documentos exigidos no ETP</w:t>
            </w:r>
          </w:p>
        </w:tc>
        <w:tc>
          <w:tcPr>
            <w:tcW w:w="2126" w:type="dxa"/>
          </w:tcPr>
          <w:p w:rsidR="00610B7C" w:rsidRPr="00545097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D646A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6251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5.19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DD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documentação das empresas estão 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devidamente inserida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Pr="00545097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45262C" w:rsidRDefault="004F62BB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 DE SERVIDOR PARA ELABORAR TR/ PROJETO BÁSICO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A942C5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2C5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610B7C" w:rsidRPr="0045262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45262C" w:rsidRDefault="004F62BB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295D1F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indicação formal de s</w:t>
            </w:r>
            <w:r w:rsidRPr="00295D1F">
              <w:rPr>
                <w:rFonts w:ascii="Arial" w:hAnsi="Arial" w:cs="Arial"/>
                <w:sz w:val="20"/>
                <w:szCs w:val="20"/>
              </w:rPr>
              <w:t>ervidor ou servidores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elaboração do Termo de Referência/Projeto Básico</w:t>
            </w:r>
            <w:r w:rsidRPr="00295D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elaborar TR/PB está devidamente inserida</w:t>
            </w:r>
            <w:r w:rsidRPr="00A52662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45262C" w:rsidRDefault="004F62BB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610B7C" w:rsidRPr="0045262C" w:rsidRDefault="00610B7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Default="00610B7C" w:rsidP="00610B7C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610B7C" w:rsidRPr="00421B9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45262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Título do termo de referência/Projeto Básico cita que se trata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INEXIGIBILIDADE ?</w:t>
            </w:r>
            <w:proofErr w:type="gramEnd"/>
          </w:p>
          <w:p w:rsidR="00610B7C" w:rsidRPr="009F1AA8" w:rsidRDefault="00610B7C" w:rsidP="00610B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1AA8">
              <w:rPr>
                <w:rFonts w:ascii="Arial" w:hAnsi="Arial" w:cs="Arial"/>
                <w:b/>
                <w:bCs/>
                <w:sz w:val="20"/>
                <w:szCs w:val="20"/>
              </w:rPr>
              <w:t>TERMO DE REFERÊNCIA – LEI 14.133/21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INEXIGIBILIDADE)</w:t>
            </w: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cita o número do processo ao qual faz parte?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possui cláusula das condições gerais da contratação?</w:t>
            </w:r>
          </w:p>
        </w:tc>
        <w:tc>
          <w:tcPr>
            <w:tcW w:w="2126" w:type="dxa"/>
          </w:tcPr>
          <w:p w:rsidR="00610B7C" w:rsidRPr="00915464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464">
              <w:rPr>
                <w:rFonts w:ascii="Arial" w:hAnsi="Arial" w:cs="Arial"/>
                <w:bCs/>
                <w:sz w:val="20"/>
                <w:szCs w:val="20"/>
              </w:rPr>
              <w:t>Art. 6º, XXIII, “a” e “i”</w:t>
            </w:r>
            <w:r w:rsidRPr="00915464">
              <w:rPr>
                <w:rFonts w:ascii="Arial" w:hAnsi="Arial" w:cs="Arial"/>
                <w:sz w:val="20"/>
                <w:szCs w:val="20"/>
              </w:rPr>
              <w:t xml:space="preserve"> da Lei n. 14.133/2021</w:t>
            </w:r>
          </w:p>
        </w:tc>
        <w:tc>
          <w:tcPr>
            <w:tcW w:w="567" w:type="dxa"/>
          </w:tcPr>
          <w:p w:rsidR="00610B7C" w:rsidRPr="0091546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condições de contratação do TR, cita a </w:t>
            </w:r>
            <w:r w:rsidRPr="005E6F6D">
              <w:rPr>
                <w:rFonts w:ascii="Arial" w:hAnsi="Arial" w:cs="Arial"/>
                <w:sz w:val="20"/>
                <w:szCs w:val="20"/>
              </w:rPr>
              <w:t xml:space="preserve">definição do objeto da contratação de forma precisa, suficiente e clara, </w:t>
            </w:r>
            <w:r>
              <w:rPr>
                <w:rFonts w:ascii="Arial" w:hAnsi="Arial" w:cs="Arial"/>
                <w:sz w:val="20"/>
                <w:szCs w:val="20"/>
              </w:rPr>
              <w:t>para a</w:t>
            </w:r>
            <w:r w:rsidRPr="005E6F6D">
              <w:rPr>
                <w:rFonts w:ascii="Arial" w:hAnsi="Arial" w:cs="Arial"/>
                <w:sz w:val="20"/>
                <w:szCs w:val="20"/>
              </w:rPr>
              <w:t xml:space="preserve"> realização do fornecimento da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encontrada no ETP?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no TR, quantidade, valor unitário estimado e valor total estimado, DATA, HÓRÁRIO, EVENTO, ARTISTA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ETC...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conforme ETP? 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quantidade, valor unitário e valor total estão em conformidade com o apresentado no ETP e proposta?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CE">
              <w:rPr>
                <w:rFonts w:ascii="Arial" w:hAnsi="Arial" w:cs="Arial"/>
                <w:sz w:val="20"/>
                <w:szCs w:val="20"/>
              </w:rPr>
              <w:t xml:space="preserve">Nas condições de Contratação, existe </w:t>
            </w:r>
            <w:r>
              <w:rPr>
                <w:rFonts w:ascii="Arial" w:hAnsi="Arial" w:cs="Arial"/>
                <w:sz w:val="20"/>
                <w:szCs w:val="20"/>
              </w:rPr>
              <w:t>informação do prazo de vigência da contratação devidamente fundamentada nos artigos 105 ou 106 e 107 da lei 14.133/21, ou considerando demais documentos e estudos como ETP, Notas técnicas no caso de fornecimento continuado?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DB4">
              <w:rPr>
                <w:rFonts w:ascii="Arial" w:hAnsi="Arial" w:cs="Arial"/>
                <w:sz w:val="20"/>
                <w:szCs w:val="20"/>
              </w:rPr>
              <w:t>Nas condições de Contratação, existe informação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custo total estimado da contratação, com base nas pesquisas de preço realizadas?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TR, existe cláusula quanto a fundamentação e descrição da necessidade da contratação?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64C20">
              <w:rPr>
                <w:rFonts w:ascii="Arial" w:hAnsi="Arial" w:cs="Arial"/>
                <w:bCs/>
                <w:sz w:val="20"/>
                <w:szCs w:val="20"/>
              </w:rPr>
              <w:t>rt. 6º, inciso XXIII, alínea ‘b’,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F7">
              <w:rPr>
                <w:rFonts w:ascii="Arial" w:hAnsi="Arial" w:cs="Arial"/>
                <w:sz w:val="20"/>
                <w:szCs w:val="20"/>
              </w:rPr>
              <w:t xml:space="preserve">No TR, existe cláusula quanto a </w:t>
            </w:r>
            <w:r w:rsidRPr="00F353F7">
              <w:rPr>
                <w:rFonts w:ascii="Arial" w:hAnsi="Arial" w:cs="Arial"/>
                <w:bCs/>
                <w:sz w:val="20"/>
                <w:szCs w:val="20"/>
              </w:rPr>
              <w:t>descrição da solução como um todo considerado o ciclo de vida do objeto e especificação do produto</w:t>
            </w:r>
            <w:r w:rsidRPr="00F353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F1DE9">
              <w:rPr>
                <w:rFonts w:ascii="Arial" w:hAnsi="Arial" w:cs="Arial"/>
                <w:bCs/>
                <w:sz w:val="20"/>
                <w:szCs w:val="20"/>
              </w:rPr>
              <w:t>rt. 6º, inciso XXIII, alínea ‘c’, e art. 40, §1º, inciso 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D10">
              <w:rPr>
                <w:rFonts w:ascii="Arial" w:hAnsi="Arial" w:cs="Arial"/>
                <w:sz w:val="20"/>
                <w:szCs w:val="20"/>
              </w:rPr>
              <w:t>No TR, existe cláusula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os requisitos da contratação?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B4D10">
              <w:rPr>
                <w:rFonts w:ascii="Arial" w:hAnsi="Arial" w:cs="Arial"/>
                <w:bCs/>
                <w:sz w:val="20"/>
                <w:szCs w:val="20"/>
              </w:rPr>
              <w:t>rt. 6º, XXIII, alínea ‘d’, da Lei nº 14.133/21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 requisitos da contratação, existe informações dos requisitos de contratação de caráter técnico?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1A5"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dos requisitos de </w:t>
            </w:r>
            <w:r>
              <w:rPr>
                <w:rFonts w:ascii="Arial" w:hAnsi="Arial" w:cs="Arial"/>
                <w:sz w:val="20"/>
                <w:szCs w:val="20"/>
              </w:rPr>
              <w:t>sustentabilidade</w:t>
            </w:r>
            <w:r w:rsidRPr="000F21A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indicação de marcas ou modelos?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i/>
                <w:iCs/>
                <w:sz w:val="20"/>
                <w:szCs w:val="20"/>
              </w:rPr>
              <w:t>Art. 41, inciso 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B6">
              <w:rPr>
                <w:rFonts w:ascii="Arial" w:hAnsi="Arial" w:cs="Arial"/>
                <w:sz w:val="20"/>
                <w:szCs w:val="20"/>
              </w:rPr>
              <w:t>Nos requisitos da contratação, existe informações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exigência de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.18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exigência de amostras, é detalhado quais itens precisarão apresentar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D1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456D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i/>
                <w:iCs/>
                <w:sz w:val="20"/>
                <w:szCs w:val="20"/>
              </w:rPr>
              <w:t>data, local e horário de sua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BF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os aspectos e padrões mínimos exigidos para aceitação</w:t>
            </w:r>
            <w:r w:rsidRPr="004D05BF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FDF">
              <w:rPr>
                <w:rFonts w:ascii="Arial" w:hAnsi="Arial" w:cs="Arial"/>
                <w:sz w:val="20"/>
                <w:szCs w:val="20"/>
              </w:rPr>
              <w:t xml:space="preserve">Caso exista exigência de amostras, é </w:t>
            </w:r>
            <w:r>
              <w:rPr>
                <w:rFonts w:ascii="Arial" w:hAnsi="Arial" w:cs="Arial"/>
                <w:sz w:val="20"/>
                <w:szCs w:val="20"/>
              </w:rPr>
              <w:t>informado como será publicado os resultados de aceitação ou não das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134">
              <w:rPr>
                <w:rFonts w:ascii="Arial" w:hAnsi="Arial" w:cs="Arial"/>
                <w:sz w:val="20"/>
                <w:szCs w:val="20"/>
              </w:rPr>
              <w:t xml:space="preserve">Caso exista exigência de amostras, é informado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os </w:t>
            </w:r>
            <w:r w:rsidRPr="00561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interessados deverão colocar à disposição da </w:t>
            </w:r>
            <w:r w:rsidRPr="00030E96">
              <w:rPr>
                <w:rFonts w:ascii="Arial" w:hAnsi="Arial" w:cs="Arial"/>
                <w:iCs/>
                <w:sz w:val="20"/>
                <w:szCs w:val="20"/>
              </w:rPr>
              <w:t>Administração todas as condições indispensáveis à realização de testes e fornecer, sem ônus, os manuais impressos em língua portuguesa, necessários ao seu perfeito manuseio, quando for o caso?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D6F">
              <w:rPr>
                <w:rFonts w:ascii="Arial" w:hAnsi="Arial" w:cs="Arial"/>
                <w:sz w:val="20"/>
                <w:szCs w:val="20"/>
              </w:rPr>
              <w:t>Caso exista exigência de amostras, é informado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o que a equipe técnica da administração pública Municipal poderá fazer com as amostras?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B599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B5998">
              <w:rPr>
                <w:rFonts w:ascii="Arial" w:hAnsi="Arial" w:cs="Arial"/>
                <w:i/>
                <w:iCs/>
                <w:sz w:val="20"/>
                <w:szCs w:val="20"/>
              </w:rPr>
              <w:t>vedação de contratação de marca/produto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 w:rsidRPr="005B5998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e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m caso de fornecedor revendedor ou distribuidor, da exigência da carta de solidariedade emitida pelo fabricante, que assegure a execução do contrato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justificada sua exigência</w:t>
            </w:r>
            <w:r w:rsidRPr="00C00B7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 situações excepcionais e devidamente motivadas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D93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permissão ou não de subcontratação?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.27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permitir a subcontratação, existe informação do que poderá ser subcontratado do objeto?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42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da exigência ou não de garantias, devidamente justificadas e fundamentadas?</w:t>
            </w:r>
          </w:p>
        </w:tc>
        <w:tc>
          <w:tcPr>
            <w:tcW w:w="2126" w:type="dxa"/>
          </w:tcPr>
          <w:p w:rsidR="00610B7C" w:rsidRPr="001F23C1" w:rsidRDefault="00610B7C" w:rsidP="00610B7C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F23C1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1F23C1">
              <w:rPr>
                <w:rFonts w:ascii="Arial" w:hAnsi="Arial" w:cs="Arial"/>
                <w:sz w:val="20"/>
                <w:szCs w:val="20"/>
              </w:rPr>
              <w:t>. 96 e seguintes da Lei nº 14.133/21</w:t>
            </w:r>
          </w:p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388" w:type="dxa"/>
            <w:gridSpan w:val="3"/>
            <w:vAlign w:val="center"/>
          </w:tcPr>
          <w:p w:rsidR="00610B7C" w:rsidRPr="00CF104D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04D">
              <w:rPr>
                <w:rFonts w:ascii="Arial" w:hAnsi="Arial" w:cs="Arial"/>
                <w:sz w:val="20"/>
                <w:szCs w:val="20"/>
              </w:rPr>
              <w:t>No caso de exigir garantia nas modalidades caução e fiança bancária existe informação de quando esta deverá ser apresentada?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execução contratual?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E5182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CE5182">
              <w:rPr>
                <w:rFonts w:ascii="Arial" w:hAnsi="Arial" w:cs="Arial"/>
                <w:sz w:val="20"/>
                <w:szCs w:val="20"/>
              </w:rPr>
              <w:t>. 6º, XXIII, alínea “e” e 40, §1º, inciso II,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clausulas quanto </w:t>
            </w:r>
            <w:r w:rsidRPr="00C864A3">
              <w:rPr>
                <w:rFonts w:ascii="Arial" w:hAnsi="Arial" w:cs="Arial"/>
                <w:sz w:val="20"/>
                <w:szCs w:val="20"/>
              </w:rPr>
              <w:t>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>, existe informação quanto ao prazo de entrega dos bens e de quando esse prazo começa a ser contado?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4A3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como os bens deverão ser entregues de forma única ou parcelada?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entrega parcelada, existe a informação dos prazos e condições de entrega, especificando a parcela, a composição da parcela e o prazo e demais condições para entrega de cada parcela?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237">
              <w:rPr>
                <w:rFonts w:ascii="Arial" w:hAnsi="Arial" w:cs="Arial"/>
                <w:sz w:val="20"/>
                <w:szCs w:val="20"/>
              </w:rPr>
              <w:t>Nas clausulas quanto 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quanto a situação de o fornecedor não conseguir entregar no prazo e condições estipulados, especificando quais as condições para que o mesmo solicite prorrogar prazo e as condições de aceitabilidade dessa solicitação? 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B0B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do endereço onde os bens deverão ser entregues?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15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 w:rsidRPr="00621615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sobre o recebimento  provisório dos bens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citando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o prazo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que o responsável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>pelo acompanhamento e fiscalização do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 para aceitação?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4F62B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.37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rejeição dos bens e o prazo que o fornecedor terá para substituir?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10B7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ao recebimento definitivo dos bens ,as condições e o prazo?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.39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a </w:t>
            </w:r>
            <w:r w:rsidRPr="005F5625">
              <w:rPr>
                <w:rFonts w:ascii="Arial" w:hAnsi="Arial" w:cs="Arial"/>
                <w:sz w:val="20"/>
                <w:szCs w:val="20"/>
              </w:rPr>
              <w:t>especificação da garantia contratual exigida e das 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5625">
              <w:rPr>
                <w:rFonts w:ascii="Arial" w:hAnsi="Arial" w:cs="Arial"/>
                <w:sz w:val="20"/>
                <w:szCs w:val="20"/>
              </w:rPr>
              <w:t>rt. 40, §1º, inciso III,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gestão do contrato?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E42E9">
              <w:rPr>
                <w:rFonts w:ascii="Arial" w:hAnsi="Arial" w:cs="Arial"/>
                <w:sz w:val="20"/>
                <w:szCs w:val="20"/>
              </w:rPr>
              <w:t>rt. 6º, XXIII, alínea “f”, da Lei nº 14.133/21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95">
              <w:rPr>
                <w:rFonts w:ascii="Arial" w:hAnsi="Arial" w:cs="Arial"/>
                <w:sz w:val="20"/>
                <w:szCs w:val="20"/>
              </w:rPr>
              <w:t>Existe clausula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forma e seleção do fornecedor?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492795">
              <w:rPr>
                <w:rFonts w:ascii="Arial" w:hAnsi="Arial" w:cs="Arial"/>
                <w:i/>
                <w:iCs/>
                <w:sz w:val="20"/>
                <w:szCs w:val="20"/>
              </w:rPr>
              <w:t>rt. 6º, inciso XXIII, alínea ‘h’, da Lei nº 14.133/2021</w:t>
            </w: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 como será precedido a disputa?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quanto as 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exigências de habilitação jurídica, fiscal, social e trabalhista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econômico-financeira a serem atendidos pelo fornecedor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técn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ica a serem atendidos pelo forne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c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>omprovação de aptidão para o fornecimento de bens similares de complexidade tecnológica e operacional equivalente ou superior com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objeto da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contratação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.47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 quanto atestados de capacidade técnica, quando for o caso?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.48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Informações de comprovação para os requisitos técnicos solicitados?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.49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à adequação orçamentária?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quanto à adequação orçamentária citam todas as informações do orçamento que ocorrerá a despesa?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da despesa ser 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>relativa aos exercíci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 financeiros subsequentes foi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indicada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como se dará a adequação orçamentária?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possui clausulas quanto as sanções 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está devidamente datado e sua data está igual ou posterior ao ETP 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assinado pelo responsável ou equipe que o elaborou?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aprovado pelo</w:t>
            </w:r>
            <w:r w:rsidRPr="00F74759">
              <w:rPr>
                <w:rFonts w:ascii="Arial" w:hAnsi="Arial" w:cs="Arial"/>
                <w:sz w:val="20"/>
                <w:szCs w:val="20"/>
              </w:rPr>
              <w:t xml:space="preserve"> ordenador de despesas ou a autoridade competente respectiva, conforme divisão de atribuições de cada órgão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0B7C">
              <w:rPr>
                <w:rFonts w:ascii="Arial" w:hAnsi="Arial" w:cs="Arial"/>
                <w:sz w:val="20"/>
                <w:szCs w:val="20"/>
              </w:rPr>
              <w:t>.56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3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98723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610B7C" w:rsidRPr="00221108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F723B1" w:rsidRDefault="00261EFF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723B1" w:rsidRDefault="00610B7C" w:rsidP="00610B7C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723B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Dotação orçamentária, observando o elemento,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fonte) informada na requisição está em conformidade com o ETP e TR?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justificativa na requisição está em conformidade com o ETP e TR?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assinada pelo Responsável pela Diretoria Administrativa e Financeira?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0B7C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590443" w:rsidRDefault="00261EFF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443">
              <w:rPr>
                <w:rFonts w:ascii="Arial" w:hAnsi="Arial" w:cs="Arial"/>
                <w:b/>
                <w:sz w:val="20"/>
                <w:szCs w:val="20"/>
              </w:rPr>
              <w:t>COTAÇÃO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E8398B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0B7C" w:rsidRPr="00E8398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E73420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420">
              <w:rPr>
                <w:rFonts w:ascii="Arial" w:hAnsi="Arial" w:cs="Arial"/>
                <w:sz w:val="20"/>
                <w:szCs w:val="20"/>
              </w:rPr>
              <w:t>A Cotação Prévia, apresenta as informações das empresas nas quais foram realizadas as pesquisas de preços ou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E8398B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0B7C" w:rsidRPr="00E8398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B3668A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68A">
              <w:rPr>
                <w:rFonts w:ascii="Arial" w:hAnsi="Arial" w:cs="Arial"/>
                <w:sz w:val="20"/>
                <w:szCs w:val="20"/>
              </w:rPr>
              <w:t>A Cotação apresenta o valor mínimo, máximo, médio e a variação dos preços apresentados?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E8398B" w:rsidRDefault="00261EFF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0B7C" w:rsidRPr="00E8398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B3668A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Cotação está devidamente inserida</w:t>
            </w:r>
            <w:r w:rsidRPr="00E8398B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59044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59044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F27693" w:rsidRDefault="00261EFF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EXISTÊNCIA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Inciso IV do Art.  72da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CE22E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orçamentário, informa  dotação igual a apresentado no TR?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CE22E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CE22E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CE22E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assinada por responsável pelo acompanhamento, formalmente designado?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CE22E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0B7C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27693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orçamentária e fonte apresentadas no TR?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8E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Atestado</w:t>
            </w:r>
            <w:r w:rsidRPr="00A108E8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610B7C" w:rsidRPr="00DA182F" w:rsidRDefault="00610B7C" w:rsidP="00610B7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2C61EF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</w:tcPr>
          <w:p w:rsidR="00610B7C" w:rsidRPr="00EC4984" w:rsidRDefault="00610B7C" w:rsidP="00610B7C">
            <w:pPr>
              <w:rPr>
                <w:b/>
              </w:rPr>
            </w:pPr>
            <w:r w:rsidRPr="00EC4984">
              <w:rPr>
                <w:b/>
              </w:rPr>
              <w:t>JUSTIFICATIVA PARA A CONTRATAÇÃO DO ARTISTA COMO O ÚNICO QUE ATENDE ÀS NECESSIDADES DA ADMINISTRAÇÃO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4B5A70" w:rsidRDefault="00610B7C" w:rsidP="00610B7C"/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4EDB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53F0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Justificativa</w:t>
            </w:r>
            <w:r w:rsidRPr="00953F01">
              <w:rPr>
                <w:rFonts w:ascii="Arial" w:hAnsi="Arial" w:cs="Arial"/>
                <w:sz w:val="20"/>
                <w:szCs w:val="20"/>
              </w:rPr>
              <w:t xml:space="preserve"> citada, </w:t>
            </w:r>
            <w:r>
              <w:rPr>
                <w:rFonts w:ascii="Arial" w:hAnsi="Arial" w:cs="Arial"/>
                <w:sz w:val="20"/>
                <w:szCs w:val="20"/>
              </w:rPr>
              <w:t>apresenta todas as razões da escolha do artista</w:t>
            </w:r>
            <w:r w:rsidRPr="00953F0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53F0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 está devidamente datada, e sua data está igual ou posterior a data do TR?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53F0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citada, está devidamente assinada por gestor ou responsável designado formalmente?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53F0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inserida</w:t>
            </w:r>
            <w:r w:rsidRPr="006966F0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B38B8" w:rsidRDefault="00610B7C" w:rsidP="00610B7C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ANÁLISE DO 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5388" w:type="dxa"/>
            <w:gridSpan w:val="3"/>
            <w:vAlign w:val="center"/>
          </w:tcPr>
          <w:p w:rsidR="00610B7C" w:rsidRPr="001B493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está devidamente datado, com data igual ou posterior a data da Declaração de inexistência de fracionamento citado no item 12 deste?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está devidamente inserida</w:t>
            </w:r>
            <w:r w:rsidRPr="002C4E18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F52681" w:rsidRDefault="00610B7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MINUTA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 CONTRATO.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52681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>Art. 5º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5268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14.16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está devidamente inserida</w:t>
            </w:r>
            <w:r w:rsidRPr="00121E9D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Pr="00931F33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652CB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PARECER JURIDICO.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6º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B3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faz análise quanto a possibilidade de inexigibilidade e de todas as cláusulas contratuais apresentadas nas minutas?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está devidamente fundamentado?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possui informação do responsável por sua elaboração e está devidamente assinado?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4F9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Parecer jurídico </w:t>
            </w:r>
            <w:r w:rsidRPr="006004F9">
              <w:rPr>
                <w:rFonts w:ascii="Arial" w:hAnsi="Arial" w:cs="Arial"/>
                <w:sz w:val="20"/>
                <w:szCs w:val="20"/>
              </w:rPr>
              <w:t>está devidamente inserido no Sistema GEP?</w:t>
            </w:r>
          </w:p>
        </w:tc>
        <w:tc>
          <w:tcPr>
            <w:tcW w:w="2126" w:type="dxa"/>
            <w:shd w:val="clear" w:color="auto" w:fill="auto"/>
          </w:tcPr>
          <w:p w:rsidR="00610B7C" w:rsidRPr="006A5B02" w:rsidRDefault="00610B7C" w:rsidP="00610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16C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523645" w:rsidRDefault="00652CB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3645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23645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23645">
              <w:rPr>
                <w:rFonts w:ascii="Arial" w:hAnsi="Arial" w:cs="Arial"/>
                <w:b/>
                <w:sz w:val="20"/>
                <w:szCs w:val="20"/>
              </w:rPr>
              <w:t>-Sistema_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D7006D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610B7C" w:rsidRPr="00523645" w:rsidRDefault="00652CB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10B7C" w:rsidRPr="00D7006D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06D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610B7C" w:rsidRPr="00D7006D" w:rsidRDefault="00610B7C" w:rsidP="00610B7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0B7C" w:rsidRPr="00523645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286E25">
        <w:trPr>
          <w:cantSplit/>
          <w:trHeight w:val="773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B30FAB" w:rsidRDefault="00652CB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3º, inciso VIII do Decreto Municipal nº 365 de 22 de fevereiro de 2022.</w:t>
            </w:r>
          </w:p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9 e 10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B699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INEXIGIBILIDADE de licitação está devidamente numerada e datada?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B699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justificando e fundamentando as razões da inexigibilidade e escolha do fornecedor?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B699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possui informação da data de início de vigor?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B699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assinada pelo Gestor da pasta?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5B699B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10B7C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9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`Portaria</w:t>
            </w:r>
            <w:r w:rsidRPr="00727F99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610B7C" w:rsidRPr="00AA68BF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3D3221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3D3221" w:rsidRDefault="00A17C66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PUBLICAÇÃO DA PORTARIA DE DISPENSA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610B7C" w:rsidRPr="003D3221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Pr="003D3221" w:rsidRDefault="00802272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221">
              <w:rPr>
                <w:rFonts w:ascii="Arial" w:hAnsi="Arial" w:cs="Arial"/>
                <w:sz w:val="20"/>
                <w:szCs w:val="20"/>
              </w:rPr>
              <w:t>A Portaria de Dispensa está devidamente publicada?</w:t>
            </w:r>
          </w:p>
        </w:tc>
        <w:tc>
          <w:tcPr>
            <w:tcW w:w="2126" w:type="dxa"/>
          </w:tcPr>
          <w:p w:rsidR="00610B7C" w:rsidRPr="003D3221" w:rsidRDefault="00610B7C" w:rsidP="00610B7C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08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publicação da portaria</w:t>
            </w:r>
            <w:r w:rsidRPr="00942088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610B7C" w:rsidRPr="003D3221" w:rsidRDefault="00610B7C" w:rsidP="00610B7C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A44CF3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NSEGUNDA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B30FAB" w:rsidRDefault="00802272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B30FAB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possui todas as cláusulas em conformidade com a  minuta aprovada?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valores unitários e totais estão em conformidade com a proposta da empresa vencedora da disputa?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802272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B7C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Pr="00405297" w:rsidRDefault="00610B7C" w:rsidP="00610B7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3E793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213974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213974" w:rsidRDefault="00610B7C" w:rsidP="00610B7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610B7C" w:rsidRPr="00213974" w:rsidRDefault="00610B7C" w:rsidP="00610B7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610B7C" w:rsidRPr="00213974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21397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B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543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do contrato está devidamente inserido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3D3221" w:rsidRDefault="00610B7C" w:rsidP="00BE5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E54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NOMEAÇÃO DO GESTOR E FISCAIS DO CONTRATO.</w:t>
            </w:r>
          </w:p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610B7C" w:rsidRPr="003D3221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610B7C" w:rsidRPr="003D3221" w:rsidRDefault="00610B7C" w:rsidP="00610B7C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3D3221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3D322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B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543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610B7C" w:rsidRPr="001E31D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B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543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610B7C" w:rsidRPr="001E31D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610B7C" w:rsidRPr="001E31D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5B4DC1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5B4DC1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4DC1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Autorização de empenho está devidamente preenchida com as informações detalhada da modalidade de licitação, dotação, elemento de despesa,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fonte,  fornecedor e itens conforme detalhado no TR e propostas vencedoras, valores unitários e totais conforme proposta vencedora 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data da autorização está posterior a data da Portaria de dispensa?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CF12A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7E255E" w:rsidRDefault="00BE543E" w:rsidP="00BE5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7E255E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Art. 58,59, 60 e 61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7E255E" w:rsidRDefault="00BE543E" w:rsidP="00BE54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7E255E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7E255E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Fornecedor do empenho é o mesmo declarado vencedor do certame?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7E255E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7E255E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7E255E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416A2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5B6448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5B6448" w:rsidRDefault="00610B7C" w:rsidP="00610B7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5B644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</w:tcPr>
          <w:p w:rsidR="00610B7C" w:rsidRPr="00484D59" w:rsidRDefault="00610B7C" w:rsidP="00610B7C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</w:tcPr>
          <w:p w:rsidR="00610B7C" w:rsidRPr="00484D59" w:rsidRDefault="00610B7C" w:rsidP="00610B7C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</w:tcPr>
          <w:p w:rsidR="00610B7C" w:rsidRDefault="00610B7C" w:rsidP="00610B7C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</w:tcPr>
          <w:p w:rsidR="00610B7C" w:rsidRPr="00484D59" w:rsidRDefault="00610B7C" w:rsidP="00610B7C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11391C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11391C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11391C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986787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986787" w:rsidRDefault="00F165D6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986787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86787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>nota fiscal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 w:rsidR="00F165D6">
              <w:rPr>
                <w:rFonts w:ascii="Arial" w:hAnsi="Arial" w:cs="Arial"/>
                <w:sz w:val="20"/>
                <w:szCs w:val="20"/>
              </w:rPr>
              <w:t xml:space="preserve">á com informações do fornecedor, datas, evento e horários e valores </w:t>
            </w:r>
            <w:r w:rsidRPr="00986787">
              <w:rPr>
                <w:rFonts w:ascii="Arial" w:hAnsi="Arial" w:cs="Arial"/>
                <w:sz w:val="20"/>
                <w:szCs w:val="20"/>
              </w:rPr>
              <w:t>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986787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86787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>nota fiscal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apresenta informações </w:t>
            </w:r>
            <w:r w:rsidR="00F165D6">
              <w:rPr>
                <w:rFonts w:ascii="Arial" w:hAnsi="Arial" w:cs="Arial"/>
                <w:sz w:val="20"/>
                <w:szCs w:val="20"/>
              </w:rPr>
              <w:t>do evento</w:t>
            </w:r>
            <w:r w:rsidRPr="00986787">
              <w:rPr>
                <w:rFonts w:ascii="Arial" w:hAnsi="Arial" w:cs="Arial"/>
                <w:sz w:val="20"/>
                <w:szCs w:val="20"/>
              </w:rPr>
              <w:t xml:space="preserve"> valor unitário e total conforme valores apresentados na proposta?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986787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986787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>nota fiscal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Default="00610B7C" w:rsidP="00F1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165D6">
              <w:rPr>
                <w:rFonts w:ascii="Arial" w:hAnsi="Arial" w:cs="Arial"/>
                <w:sz w:val="20"/>
                <w:szCs w:val="20"/>
              </w:rPr>
              <w:t xml:space="preserve">nota fiscal </w:t>
            </w:r>
            <w:r>
              <w:rPr>
                <w:rFonts w:ascii="Arial" w:hAnsi="Arial" w:cs="Arial"/>
                <w:sz w:val="20"/>
                <w:szCs w:val="20"/>
              </w:rPr>
              <w:t>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986787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986787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6448B8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644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RELATÓRIO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GESTOR E 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>FISCAL COM DOCUMENTOS QUE COMPROVEM A EXECUÇÃO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6448B8" w:rsidRDefault="00610B7C" w:rsidP="00610B7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Art. 11 e 12 do Decreto Municipal nº 113 de 31 de março de 2023.</w:t>
            </w:r>
          </w:p>
          <w:p w:rsidR="00610B7C" w:rsidRPr="006448B8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B7C" w:rsidRPr="006448B8" w:rsidRDefault="00610B7C" w:rsidP="00610B7C">
            <w:pPr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610B7C" w:rsidRPr="006448B8" w:rsidRDefault="00610B7C" w:rsidP="00610B7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644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644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644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6448B8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C12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relatório do gestor do contrato a respeito do cumprimento das regras contratuais </w:t>
            </w:r>
            <w:r w:rsidR="00C12FFB">
              <w:rPr>
                <w:rFonts w:ascii="Arial" w:hAnsi="Arial" w:cs="Arial"/>
                <w:sz w:val="20"/>
                <w:szCs w:val="20"/>
              </w:rPr>
              <w:t>pelo artista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C12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relatório do fiscal do contrato quanto ao efetivo cumprimento do contrato </w:t>
            </w:r>
            <w:r w:rsidR="00C12FFB">
              <w:rPr>
                <w:rFonts w:ascii="Arial" w:hAnsi="Arial" w:cs="Arial"/>
                <w:sz w:val="20"/>
                <w:szCs w:val="20"/>
              </w:rPr>
              <w:t>pelo artista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610B7C" w:rsidP="00B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543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BE543E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10B7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FF2F04" w:rsidRDefault="00BE543E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3B34D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3B34D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3B34D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FF2F04" w:rsidRDefault="003B34D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3B34D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610B7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3B34D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610B7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Default="003B34D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610B7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610B7C" w:rsidRPr="00ED4726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0B7C" w:rsidRPr="00FF2F04" w:rsidRDefault="003B34D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pStyle w:val="PargrafodaLista"/>
              <w:numPr>
                <w:ilvl w:val="0"/>
                <w:numId w:val="25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7C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Pr="00FF2F04" w:rsidRDefault="003B34DC" w:rsidP="00610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610B7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FF2F04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610B7C" w:rsidRDefault="00610B7C" w:rsidP="00610B7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10B7C" w:rsidRDefault="00610B7C" w:rsidP="003B34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B34DC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D4E">
              <w:rPr>
                <w:rFonts w:ascii="Arial" w:hAnsi="Arial" w:cs="Arial"/>
                <w:sz w:val="20"/>
                <w:szCs w:val="20"/>
              </w:rPr>
              <w:t>O comprovante de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610B7C" w:rsidRPr="00FF2F04" w:rsidRDefault="00610B7C" w:rsidP="00610B7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0B7C" w:rsidRPr="00FF2F04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7C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610B7C" w:rsidRPr="000434EC" w:rsidRDefault="00610B7C" w:rsidP="00610B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0B7C" w:rsidRPr="000434EC" w:rsidRDefault="003B34DC" w:rsidP="00610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bookmarkStart w:id="0" w:name="_GoBack"/>
            <w:bookmarkEnd w:id="0"/>
          </w:p>
        </w:tc>
        <w:tc>
          <w:tcPr>
            <w:tcW w:w="576" w:type="dxa"/>
          </w:tcPr>
          <w:p w:rsidR="00610B7C" w:rsidRPr="00B043E6" w:rsidRDefault="00610B7C" w:rsidP="00610B7C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610B7C" w:rsidRPr="00B043E6" w:rsidRDefault="00610B7C" w:rsidP="00610B7C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610B7C" w:rsidRPr="00B043E6" w:rsidRDefault="00610B7C" w:rsidP="00610B7C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A33164" wp14:editId="20AAB03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B7C" w:rsidRPr="007C23AC" w:rsidRDefault="00610B7C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610B7C" w:rsidRDefault="00610B7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610B7C" w:rsidRPr="00B043E6" w:rsidRDefault="00610B7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610B7C" w:rsidRDefault="00610B7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610B7C" w:rsidRPr="00B043E6" w:rsidRDefault="00610B7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610B7C" w:rsidRDefault="00610B7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610B7C" w:rsidRDefault="00610B7C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610B7C" w:rsidRDefault="00610B7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610B7C" w:rsidRPr="00B043E6" w:rsidRDefault="00610B7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33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610B7C" w:rsidRPr="007C23AC" w:rsidRDefault="00610B7C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610B7C" w:rsidRDefault="00610B7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610B7C" w:rsidRPr="00B043E6" w:rsidRDefault="00610B7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610B7C" w:rsidRDefault="00610B7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610B7C" w:rsidRPr="00B043E6" w:rsidRDefault="00610B7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610B7C" w:rsidRDefault="00610B7C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610B7C" w:rsidRDefault="00610B7C" w:rsidP="00B043E6">
                            <w:pPr>
                              <w:spacing w:after="0"/>
                              <w:jc w:val="center"/>
                            </w:pPr>
                          </w:p>
                          <w:p w:rsidR="00610B7C" w:rsidRDefault="00610B7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610B7C" w:rsidRPr="00B043E6" w:rsidRDefault="00610B7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B7C" w:rsidRPr="00C044FC" w:rsidRDefault="00610B7C" w:rsidP="00610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452349" w:rsidRDefault="00452349" w:rsidP="0045234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Recomenda-se, para economia, elaborar um DFD e ETP por evento, relatando nos mesmos os artistas pretendidos para que o evento aconteça.</w:t>
      </w:r>
    </w:p>
    <w:sectPr w:rsidR="007F5A2F" w:rsidRPr="00452349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62" w:rsidRDefault="00B14E62" w:rsidP="002F508C">
      <w:pPr>
        <w:spacing w:after="0" w:line="240" w:lineRule="auto"/>
      </w:pPr>
      <w:r>
        <w:separator/>
      </w:r>
    </w:p>
  </w:endnote>
  <w:endnote w:type="continuationSeparator" w:id="0">
    <w:p w:rsidR="00B14E62" w:rsidRDefault="00B14E62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B14E62" w:rsidRDefault="00B14E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4DC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62" w:rsidRDefault="00B14E62" w:rsidP="002F508C">
      <w:pPr>
        <w:spacing w:after="0" w:line="240" w:lineRule="auto"/>
      </w:pPr>
      <w:r>
        <w:separator/>
      </w:r>
    </w:p>
  </w:footnote>
  <w:footnote w:type="continuationSeparator" w:id="0">
    <w:p w:rsidR="00B14E62" w:rsidRDefault="00B14E62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62" w:rsidRDefault="00B14E62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4E62" w:rsidRDefault="00B14E62" w:rsidP="004F066B">
    <w:pPr>
      <w:pStyle w:val="Cabealho"/>
      <w:jc w:val="center"/>
    </w:pPr>
  </w:p>
  <w:p w:rsidR="00B14E62" w:rsidRDefault="00B14E62" w:rsidP="004F066B">
    <w:pPr>
      <w:pStyle w:val="Cabealho"/>
      <w:jc w:val="center"/>
    </w:pPr>
  </w:p>
  <w:p w:rsidR="00B14E62" w:rsidRPr="002F508C" w:rsidRDefault="00B14E62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B14E62" w:rsidRPr="002F508C" w:rsidRDefault="00B14E62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B14E62" w:rsidRPr="002F508C" w:rsidRDefault="00B14E62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B14E62" w:rsidRDefault="00B14E62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060"/>
    <w:rsid w:val="000017BE"/>
    <w:rsid w:val="00004EAF"/>
    <w:rsid w:val="000072DD"/>
    <w:rsid w:val="00010DEF"/>
    <w:rsid w:val="00013221"/>
    <w:rsid w:val="00016A4E"/>
    <w:rsid w:val="00016B61"/>
    <w:rsid w:val="00020430"/>
    <w:rsid w:val="00021988"/>
    <w:rsid w:val="00023636"/>
    <w:rsid w:val="000243D0"/>
    <w:rsid w:val="0002468A"/>
    <w:rsid w:val="00026531"/>
    <w:rsid w:val="00030478"/>
    <w:rsid w:val="00030E96"/>
    <w:rsid w:val="00034B4B"/>
    <w:rsid w:val="00037664"/>
    <w:rsid w:val="00037966"/>
    <w:rsid w:val="00040132"/>
    <w:rsid w:val="000407AC"/>
    <w:rsid w:val="0004167F"/>
    <w:rsid w:val="000434EC"/>
    <w:rsid w:val="000451CB"/>
    <w:rsid w:val="000456D1"/>
    <w:rsid w:val="000502A4"/>
    <w:rsid w:val="000535A2"/>
    <w:rsid w:val="00054D76"/>
    <w:rsid w:val="00057042"/>
    <w:rsid w:val="00057A18"/>
    <w:rsid w:val="0006301B"/>
    <w:rsid w:val="00064090"/>
    <w:rsid w:val="00066C8C"/>
    <w:rsid w:val="00075FD1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40A7"/>
    <w:rsid w:val="000B6CAD"/>
    <w:rsid w:val="000C3073"/>
    <w:rsid w:val="000C6949"/>
    <w:rsid w:val="000C6C2B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E7C"/>
    <w:rsid w:val="000E2DE3"/>
    <w:rsid w:val="000E7B90"/>
    <w:rsid w:val="000F21A5"/>
    <w:rsid w:val="000F4807"/>
    <w:rsid w:val="000F4862"/>
    <w:rsid w:val="001005F8"/>
    <w:rsid w:val="00101915"/>
    <w:rsid w:val="001027A4"/>
    <w:rsid w:val="00103272"/>
    <w:rsid w:val="001043D1"/>
    <w:rsid w:val="00105391"/>
    <w:rsid w:val="0011391C"/>
    <w:rsid w:val="001147FC"/>
    <w:rsid w:val="00114ECA"/>
    <w:rsid w:val="0011709D"/>
    <w:rsid w:val="00120940"/>
    <w:rsid w:val="00121E9D"/>
    <w:rsid w:val="0012209B"/>
    <w:rsid w:val="0012326B"/>
    <w:rsid w:val="00123702"/>
    <w:rsid w:val="00134DE5"/>
    <w:rsid w:val="00137C09"/>
    <w:rsid w:val="00143940"/>
    <w:rsid w:val="001508DE"/>
    <w:rsid w:val="001515AA"/>
    <w:rsid w:val="001518A2"/>
    <w:rsid w:val="0015402C"/>
    <w:rsid w:val="00154EDB"/>
    <w:rsid w:val="00155B28"/>
    <w:rsid w:val="00156E8D"/>
    <w:rsid w:val="0016110A"/>
    <w:rsid w:val="00164FA5"/>
    <w:rsid w:val="00170189"/>
    <w:rsid w:val="00170D03"/>
    <w:rsid w:val="00171A44"/>
    <w:rsid w:val="00173B07"/>
    <w:rsid w:val="00175E89"/>
    <w:rsid w:val="001763C9"/>
    <w:rsid w:val="00177286"/>
    <w:rsid w:val="00183679"/>
    <w:rsid w:val="0018762A"/>
    <w:rsid w:val="001877E7"/>
    <w:rsid w:val="00190870"/>
    <w:rsid w:val="00193CE1"/>
    <w:rsid w:val="00194C7E"/>
    <w:rsid w:val="001A125C"/>
    <w:rsid w:val="001A30EF"/>
    <w:rsid w:val="001A3F1B"/>
    <w:rsid w:val="001A600B"/>
    <w:rsid w:val="001A7927"/>
    <w:rsid w:val="001A7D0F"/>
    <w:rsid w:val="001B00D0"/>
    <w:rsid w:val="001B24BB"/>
    <w:rsid w:val="001B493E"/>
    <w:rsid w:val="001C0D8F"/>
    <w:rsid w:val="001C24A1"/>
    <w:rsid w:val="001C2D37"/>
    <w:rsid w:val="001C39E8"/>
    <w:rsid w:val="001C3FDF"/>
    <w:rsid w:val="001C4730"/>
    <w:rsid w:val="001C551D"/>
    <w:rsid w:val="001C60CF"/>
    <w:rsid w:val="001C6706"/>
    <w:rsid w:val="001C6925"/>
    <w:rsid w:val="001E1E40"/>
    <w:rsid w:val="001E31DC"/>
    <w:rsid w:val="001E3902"/>
    <w:rsid w:val="001E5879"/>
    <w:rsid w:val="001E5E83"/>
    <w:rsid w:val="001E6277"/>
    <w:rsid w:val="001E76FE"/>
    <w:rsid w:val="001F03FE"/>
    <w:rsid w:val="001F23C1"/>
    <w:rsid w:val="00200A6C"/>
    <w:rsid w:val="00204BFE"/>
    <w:rsid w:val="002054E1"/>
    <w:rsid w:val="00212703"/>
    <w:rsid w:val="00213974"/>
    <w:rsid w:val="002141CE"/>
    <w:rsid w:val="002173F0"/>
    <w:rsid w:val="00221108"/>
    <w:rsid w:val="00221EC6"/>
    <w:rsid w:val="0022450A"/>
    <w:rsid w:val="00227774"/>
    <w:rsid w:val="002327AB"/>
    <w:rsid w:val="0023303A"/>
    <w:rsid w:val="00237C45"/>
    <w:rsid w:val="00240565"/>
    <w:rsid w:val="0024752B"/>
    <w:rsid w:val="00255DB4"/>
    <w:rsid w:val="00256380"/>
    <w:rsid w:val="002575C0"/>
    <w:rsid w:val="00260FAD"/>
    <w:rsid w:val="00261EFF"/>
    <w:rsid w:val="00270801"/>
    <w:rsid w:val="00274CC6"/>
    <w:rsid w:val="002755A2"/>
    <w:rsid w:val="00280AB1"/>
    <w:rsid w:val="00281812"/>
    <w:rsid w:val="00284F3B"/>
    <w:rsid w:val="0028676C"/>
    <w:rsid w:val="00286E25"/>
    <w:rsid w:val="00287AD0"/>
    <w:rsid w:val="0029303E"/>
    <w:rsid w:val="00293F55"/>
    <w:rsid w:val="00294AD9"/>
    <w:rsid w:val="00295D1F"/>
    <w:rsid w:val="002976DC"/>
    <w:rsid w:val="002A0E44"/>
    <w:rsid w:val="002A43B7"/>
    <w:rsid w:val="002A59D5"/>
    <w:rsid w:val="002B5CCE"/>
    <w:rsid w:val="002C08C7"/>
    <w:rsid w:val="002C4E18"/>
    <w:rsid w:val="002C52EC"/>
    <w:rsid w:val="002D1C96"/>
    <w:rsid w:val="002D20B1"/>
    <w:rsid w:val="002D49FD"/>
    <w:rsid w:val="002D68E8"/>
    <w:rsid w:val="002D68F3"/>
    <w:rsid w:val="002D6BF7"/>
    <w:rsid w:val="002E5918"/>
    <w:rsid w:val="002E7D4B"/>
    <w:rsid w:val="002F508C"/>
    <w:rsid w:val="002F51C8"/>
    <w:rsid w:val="002F7F3C"/>
    <w:rsid w:val="00302DB4"/>
    <w:rsid w:val="0030313E"/>
    <w:rsid w:val="00303D7C"/>
    <w:rsid w:val="003049AC"/>
    <w:rsid w:val="00310DCB"/>
    <w:rsid w:val="0031256D"/>
    <w:rsid w:val="00312B34"/>
    <w:rsid w:val="00313295"/>
    <w:rsid w:val="00315472"/>
    <w:rsid w:val="0031664D"/>
    <w:rsid w:val="00317727"/>
    <w:rsid w:val="003204AB"/>
    <w:rsid w:val="00323BD9"/>
    <w:rsid w:val="0032508B"/>
    <w:rsid w:val="00337D16"/>
    <w:rsid w:val="003405E2"/>
    <w:rsid w:val="00342691"/>
    <w:rsid w:val="00342E5B"/>
    <w:rsid w:val="003524D0"/>
    <w:rsid w:val="00353BD6"/>
    <w:rsid w:val="0036009E"/>
    <w:rsid w:val="0036142C"/>
    <w:rsid w:val="00363ED1"/>
    <w:rsid w:val="00364E2E"/>
    <w:rsid w:val="00365F02"/>
    <w:rsid w:val="0037248F"/>
    <w:rsid w:val="0038179B"/>
    <w:rsid w:val="00384587"/>
    <w:rsid w:val="003904B8"/>
    <w:rsid w:val="003927F5"/>
    <w:rsid w:val="003A335F"/>
    <w:rsid w:val="003A4DCC"/>
    <w:rsid w:val="003B34DC"/>
    <w:rsid w:val="003B619E"/>
    <w:rsid w:val="003C0912"/>
    <w:rsid w:val="003C0E09"/>
    <w:rsid w:val="003C19D2"/>
    <w:rsid w:val="003C3506"/>
    <w:rsid w:val="003C5FD1"/>
    <w:rsid w:val="003C6F94"/>
    <w:rsid w:val="003D3221"/>
    <w:rsid w:val="003E01D7"/>
    <w:rsid w:val="003E0EFE"/>
    <w:rsid w:val="003E386D"/>
    <w:rsid w:val="003E4517"/>
    <w:rsid w:val="003E7933"/>
    <w:rsid w:val="003E7C14"/>
    <w:rsid w:val="003F35E6"/>
    <w:rsid w:val="003F7C0A"/>
    <w:rsid w:val="00402618"/>
    <w:rsid w:val="00404958"/>
    <w:rsid w:val="00405297"/>
    <w:rsid w:val="00410A85"/>
    <w:rsid w:val="00410D71"/>
    <w:rsid w:val="00416A27"/>
    <w:rsid w:val="00417276"/>
    <w:rsid w:val="00421B91"/>
    <w:rsid w:val="00423D43"/>
    <w:rsid w:val="00425045"/>
    <w:rsid w:val="00433999"/>
    <w:rsid w:val="00435197"/>
    <w:rsid w:val="004375AF"/>
    <w:rsid w:val="00437DC5"/>
    <w:rsid w:val="00451E55"/>
    <w:rsid w:val="00452349"/>
    <w:rsid w:val="0045262C"/>
    <w:rsid w:val="00454536"/>
    <w:rsid w:val="00463134"/>
    <w:rsid w:val="00463A2E"/>
    <w:rsid w:val="00467536"/>
    <w:rsid w:val="00474DE4"/>
    <w:rsid w:val="00475A31"/>
    <w:rsid w:val="00477493"/>
    <w:rsid w:val="0048087E"/>
    <w:rsid w:val="00482941"/>
    <w:rsid w:val="00487680"/>
    <w:rsid w:val="00491601"/>
    <w:rsid w:val="00492795"/>
    <w:rsid w:val="00493E6E"/>
    <w:rsid w:val="00494B9F"/>
    <w:rsid w:val="00494DF4"/>
    <w:rsid w:val="004A3CF1"/>
    <w:rsid w:val="004A7D40"/>
    <w:rsid w:val="004B310F"/>
    <w:rsid w:val="004B36DC"/>
    <w:rsid w:val="004B48CE"/>
    <w:rsid w:val="004B4BF7"/>
    <w:rsid w:val="004B57D0"/>
    <w:rsid w:val="004B5E46"/>
    <w:rsid w:val="004B6D3F"/>
    <w:rsid w:val="004B7EEF"/>
    <w:rsid w:val="004C563C"/>
    <w:rsid w:val="004C62D7"/>
    <w:rsid w:val="004D0052"/>
    <w:rsid w:val="004D05BF"/>
    <w:rsid w:val="004E6BA7"/>
    <w:rsid w:val="004F066B"/>
    <w:rsid w:val="004F3391"/>
    <w:rsid w:val="004F3793"/>
    <w:rsid w:val="004F62BB"/>
    <w:rsid w:val="00500E1E"/>
    <w:rsid w:val="00501BBA"/>
    <w:rsid w:val="00505CB0"/>
    <w:rsid w:val="00505EB4"/>
    <w:rsid w:val="00513516"/>
    <w:rsid w:val="00514132"/>
    <w:rsid w:val="00514B41"/>
    <w:rsid w:val="005153CC"/>
    <w:rsid w:val="00516CA8"/>
    <w:rsid w:val="00523645"/>
    <w:rsid w:val="00524BDD"/>
    <w:rsid w:val="0052653F"/>
    <w:rsid w:val="005300AE"/>
    <w:rsid w:val="00530333"/>
    <w:rsid w:val="00533A83"/>
    <w:rsid w:val="005347E8"/>
    <w:rsid w:val="00544694"/>
    <w:rsid w:val="00545097"/>
    <w:rsid w:val="00546EB6"/>
    <w:rsid w:val="00547F85"/>
    <w:rsid w:val="0055081D"/>
    <w:rsid w:val="00550930"/>
    <w:rsid w:val="00550C6B"/>
    <w:rsid w:val="00551906"/>
    <w:rsid w:val="00561134"/>
    <w:rsid w:val="0056251C"/>
    <w:rsid w:val="00563D6B"/>
    <w:rsid w:val="00564683"/>
    <w:rsid w:val="00566651"/>
    <w:rsid w:val="00566C20"/>
    <w:rsid w:val="00566E85"/>
    <w:rsid w:val="00570ADA"/>
    <w:rsid w:val="005722F6"/>
    <w:rsid w:val="00575584"/>
    <w:rsid w:val="00580563"/>
    <w:rsid w:val="00587237"/>
    <w:rsid w:val="00590443"/>
    <w:rsid w:val="00596EBB"/>
    <w:rsid w:val="00597200"/>
    <w:rsid w:val="005A2009"/>
    <w:rsid w:val="005A6007"/>
    <w:rsid w:val="005A63F1"/>
    <w:rsid w:val="005A6B9E"/>
    <w:rsid w:val="005B4DC1"/>
    <w:rsid w:val="005B5998"/>
    <w:rsid w:val="005B6448"/>
    <w:rsid w:val="005B66EF"/>
    <w:rsid w:val="005B699B"/>
    <w:rsid w:val="005B7FEE"/>
    <w:rsid w:val="005C2675"/>
    <w:rsid w:val="005C5274"/>
    <w:rsid w:val="005C5687"/>
    <w:rsid w:val="005D14BC"/>
    <w:rsid w:val="005D5298"/>
    <w:rsid w:val="005D734E"/>
    <w:rsid w:val="005E0203"/>
    <w:rsid w:val="005E0F8E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4F9"/>
    <w:rsid w:val="00600E0A"/>
    <w:rsid w:val="006027AF"/>
    <w:rsid w:val="006050A0"/>
    <w:rsid w:val="0060525D"/>
    <w:rsid w:val="006052A4"/>
    <w:rsid w:val="006064C9"/>
    <w:rsid w:val="006067A9"/>
    <w:rsid w:val="0060737F"/>
    <w:rsid w:val="00610B7C"/>
    <w:rsid w:val="00612CCD"/>
    <w:rsid w:val="00615AF3"/>
    <w:rsid w:val="00616F9E"/>
    <w:rsid w:val="00617580"/>
    <w:rsid w:val="00620A7B"/>
    <w:rsid w:val="00621615"/>
    <w:rsid w:val="00622425"/>
    <w:rsid w:val="00641500"/>
    <w:rsid w:val="00642C9D"/>
    <w:rsid w:val="006448B8"/>
    <w:rsid w:val="00644AF1"/>
    <w:rsid w:val="00644B6A"/>
    <w:rsid w:val="00646A42"/>
    <w:rsid w:val="00650E55"/>
    <w:rsid w:val="00652CBC"/>
    <w:rsid w:val="00654B23"/>
    <w:rsid w:val="006578FA"/>
    <w:rsid w:val="00671039"/>
    <w:rsid w:val="0067165F"/>
    <w:rsid w:val="00671D12"/>
    <w:rsid w:val="00674C15"/>
    <w:rsid w:val="006805D6"/>
    <w:rsid w:val="0068129A"/>
    <w:rsid w:val="00682E89"/>
    <w:rsid w:val="00685E03"/>
    <w:rsid w:val="00690EB1"/>
    <w:rsid w:val="00692593"/>
    <w:rsid w:val="00693E9D"/>
    <w:rsid w:val="006966F0"/>
    <w:rsid w:val="00696A1F"/>
    <w:rsid w:val="006A1079"/>
    <w:rsid w:val="006A1A7B"/>
    <w:rsid w:val="006A3313"/>
    <w:rsid w:val="006A5A45"/>
    <w:rsid w:val="006A5B02"/>
    <w:rsid w:val="006B0146"/>
    <w:rsid w:val="006B0181"/>
    <w:rsid w:val="006C0654"/>
    <w:rsid w:val="006C23D0"/>
    <w:rsid w:val="006D0D17"/>
    <w:rsid w:val="006D4BF3"/>
    <w:rsid w:val="006D76C9"/>
    <w:rsid w:val="006E1E1D"/>
    <w:rsid w:val="006E2996"/>
    <w:rsid w:val="006E594E"/>
    <w:rsid w:val="006E654D"/>
    <w:rsid w:val="006E75D5"/>
    <w:rsid w:val="006F0B95"/>
    <w:rsid w:val="006F5D40"/>
    <w:rsid w:val="007028FD"/>
    <w:rsid w:val="0070303A"/>
    <w:rsid w:val="0070380A"/>
    <w:rsid w:val="00703DCD"/>
    <w:rsid w:val="00705D4E"/>
    <w:rsid w:val="00706F72"/>
    <w:rsid w:val="00714066"/>
    <w:rsid w:val="007159E7"/>
    <w:rsid w:val="00716F1A"/>
    <w:rsid w:val="00717F7C"/>
    <w:rsid w:val="00720AB9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4EF"/>
    <w:rsid w:val="0074197A"/>
    <w:rsid w:val="00743823"/>
    <w:rsid w:val="0074479A"/>
    <w:rsid w:val="007450A0"/>
    <w:rsid w:val="007510BF"/>
    <w:rsid w:val="00751B42"/>
    <w:rsid w:val="00752FB4"/>
    <w:rsid w:val="00755C73"/>
    <w:rsid w:val="00756829"/>
    <w:rsid w:val="0076117F"/>
    <w:rsid w:val="00767073"/>
    <w:rsid w:val="00767CA2"/>
    <w:rsid w:val="00774FCB"/>
    <w:rsid w:val="00775310"/>
    <w:rsid w:val="00782BDD"/>
    <w:rsid w:val="00783FF7"/>
    <w:rsid w:val="007844C7"/>
    <w:rsid w:val="007847AB"/>
    <w:rsid w:val="00786944"/>
    <w:rsid w:val="00787712"/>
    <w:rsid w:val="007902E2"/>
    <w:rsid w:val="00790BE9"/>
    <w:rsid w:val="0079609B"/>
    <w:rsid w:val="00797AB7"/>
    <w:rsid w:val="007A052E"/>
    <w:rsid w:val="007A30AF"/>
    <w:rsid w:val="007A537D"/>
    <w:rsid w:val="007A7DC1"/>
    <w:rsid w:val="007A7E92"/>
    <w:rsid w:val="007B189A"/>
    <w:rsid w:val="007B20D7"/>
    <w:rsid w:val="007B38B4"/>
    <w:rsid w:val="007B658D"/>
    <w:rsid w:val="007C23AC"/>
    <w:rsid w:val="007C5C4E"/>
    <w:rsid w:val="007C6743"/>
    <w:rsid w:val="007C688E"/>
    <w:rsid w:val="007C6DDE"/>
    <w:rsid w:val="007D057C"/>
    <w:rsid w:val="007D31C6"/>
    <w:rsid w:val="007E1249"/>
    <w:rsid w:val="007E255E"/>
    <w:rsid w:val="007E4DD3"/>
    <w:rsid w:val="007E6324"/>
    <w:rsid w:val="007F2805"/>
    <w:rsid w:val="007F3CD7"/>
    <w:rsid w:val="007F42F4"/>
    <w:rsid w:val="007F5A2F"/>
    <w:rsid w:val="00800982"/>
    <w:rsid w:val="00802272"/>
    <w:rsid w:val="00805D5B"/>
    <w:rsid w:val="00810B73"/>
    <w:rsid w:val="00810DA6"/>
    <w:rsid w:val="0081387E"/>
    <w:rsid w:val="008168BA"/>
    <w:rsid w:val="00820570"/>
    <w:rsid w:val="0082124D"/>
    <w:rsid w:val="00837A12"/>
    <w:rsid w:val="0084350C"/>
    <w:rsid w:val="0084427B"/>
    <w:rsid w:val="00844C02"/>
    <w:rsid w:val="008453EA"/>
    <w:rsid w:val="008459B2"/>
    <w:rsid w:val="00847A03"/>
    <w:rsid w:val="00851AC5"/>
    <w:rsid w:val="00851DCA"/>
    <w:rsid w:val="0085574D"/>
    <w:rsid w:val="00855A91"/>
    <w:rsid w:val="00856736"/>
    <w:rsid w:val="008573F9"/>
    <w:rsid w:val="008625C2"/>
    <w:rsid w:val="008656EA"/>
    <w:rsid w:val="0086585C"/>
    <w:rsid w:val="00870E44"/>
    <w:rsid w:val="0087178B"/>
    <w:rsid w:val="0087372A"/>
    <w:rsid w:val="0087649C"/>
    <w:rsid w:val="00876CC5"/>
    <w:rsid w:val="00877164"/>
    <w:rsid w:val="00891A29"/>
    <w:rsid w:val="00893DA9"/>
    <w:rsid w:val="00897A1A"/>
    <w:rsid w:val="008A0283"/>
    <w:rsid w:val="008A20CA"/>
    <w:rsid w:val="008A2470"/>
    <w:rsid w:val="008A6197"/>
    <w:rsid w:val="008A6F9A"/>
    <w:rsid w:val="008B0A6A"/>
    <w:rsid w:val="008B1138"/>
    <w:rsid w:val="008B2A32"/>
    <w:rsid w:val="008B4DDB"/>
    <w:rsid w:val="008C1D83"/>
    <w:rsid w:val="008D15B3"/>
    <w:rsid w:val="008D43A4"/>
    <w:rsid w:val="008D5DB5"/>
    <w:rsid w:val="008F22FB"/>
    <w:rsid w:val="008F2C41"/>
    <w:rsid w:val="008F47D8"/>
    <w:rsid w:val="008F598F"/>
    <w:rsid w:val="008F6D16"/>
    <w:rsid w:val="008F738E"/>
    <w:rsid w:val="008F7874"/>
    <w:rsid w:val="008F7E22"/>
    <w:rsid w:val="00902BBD"/>
    <w:rsid w:val="00907E06"/>
    <w:rsid w:val="00915464"/>
    <w:rsid w:val="009156AD"/>
    <w:rsid w:val="00915CE9"/>
    <w:rsid w:val="00917C6D"/>
    <w:rsid w:val="00920553"/>
    <w:rsid w:val="00920801"/>
    <w:rsid w:val="009259AF"/>
    <w:rsid w:val="009267C6"/>
    <w:rsid w:val="00926AC0"/>
    <w:rsid w:val="00927DA7"/>
    <w:rsid w:val="00931F33"/>
    <w:rsid w:val="00932FFB"/>
    <w:rsid w:val="0093315F"/>
    <w:rsid w:val="009338D3"/>
    <w:rsid w:val="009342CD"/>
    <w:rsid w:val="009413A6"/>
    <w:rsid w:val="00942088"/>
    <w:rsid w:val="0094335E"/>
    <w:rsid w:val="009503B2"/>
    <w:rsid w:val="00951847"/>
    <w:rsid w:val="00953F01"/>
    <w:rsid w:val="00954265"/>
    <w:rsid w:val="009560E0"/>
    <w:rsid w:val="009615BE"/>
    <w:rsid w:val="009627CF"/>
    <w:rsid w:val="00962F2F"/>
    <w:rsid w:val="009643F0"/>
    <w:rsid w:val="009657E4"/>
    <w:rsid w:val="009659E5"/>
    <w:rsid w:val="00970033"/>
    <w:rsid w:val="00975E1E"/>
    <w:rsid w:val="009823CC"/>
    <w:rsid w:val="009864DB"/>
    <w:rsid w:val="00986787"/>
    <w:rsid w:val="00987233"/>
    <w:rsid w:val="00987C16"/>
    <w:rsid w:val="009909B0"/>
    <w:rsid w:val="00990DE5"/>
    <w:rsid w:val="00992945"/>
    <w:rsid w:val="009932F3"/>
    <w:rsid w:val="00993EA7"/>
    <w:rsid w:val="00997BB8"/>
    <w:rsid w:val="009A0B41"/>
    <w:rsid w:val="009A17A5"/>
    <w:rsid w:val="009A1BB5"/>
    <w:rsid w:val="009A3277"/>
    <w:rsid w:val="009A5CA2"/>
    <w:rsid w:val="009B09A7"/>
    <w:rsid w:val="009B1520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3177"/>
    <w:rsid w:val="009E42E9"/>
    <w:rsid w:val="009E5ADC"/>
    <w:rsid w:val="009F1AA8"/>
    <w:rsid w:val="009F3757"/>
    <w:rsid w:val="009F6386"/>
    <w:rsid w:val="00A02481"/>
    <w:rsid w:val="00A108E8"/>
    <w:rsid w:val="00A12906"/>
    <w:rsid w:val="00A149D8"/>
    <w:rsid w:val="00A17C66"/>
    <w:rsid w:val="00A25710"/>
    <w:rsid w:val="00A25FDF"/>
    <w:rsid w:val="00A2610C"/>
    <w:rsid w:val="00A26603"/>
    <w:rsid w:val="00A26A2D"/>
    <w:rsid w:val="00A27A52"/>
    <w:rsid w:val="00A41D1A"/>
    <w:rsid w:val="00A44CF3"/>
    <w:rsid w:val="00A46905"/>
    <w:rsid w:val="00A50714"/>
    <w:rsid w:val="00A522CE"/>
    <w:rsid w:val="00A52662"/>
    <w:rsid w:val="00A55305"/>
    <w:rsid w:val="00A572FA"/>
    <w:rsid w:val="00A60424"/>
    <w:rsid w:val="00A6239F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C3E82"/>
    <w:rsid w:val="00AC5245"/>
    <w:rsid w:val="00AC6284"/>
    <w:rsid w:val="00AD1FC3"/>
    <w:rsid w:val="00AE1802"/>
    <w:rsid w:val="00AE2CB9"/>
    <w:rsid w:val="00AE4963"/>
    <w:rsid w:val="00AE4CF7"/>
    <w:rsid w:val="00AE502D"/>
    <w:rsid w:val="00AF0844"/>
    <w:rsid w:val="00AF1DE9"/>
    <w:rsid w:val="00AF3DFD"/>
    <w:rsid w:val="00AF6652"/>
    <w:rsid w:val="00B043E6"/>
    <w:rsid w:val="00B05CE0"/>
    <w:rsid w:val="00B102E3"/>
    <w:rsid w:val="00B14E62"/>
    <w:rsid w:val="00B16730"/>
    <w:rsid w:val="00B17C66"/>
    <w:rsid w:val="00B17DE4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2E8F"/>
    <w:rsid w:val="00B431FD"/>
    <w:rsid w:val="00B439EA"/>
    <w:rsid w:val="00B47BB6"/>
    <w:rsid w:val="00B47F11"/>
    <w:rsid w:val="00B50F94"/>
    <w:rsid w:val="00B61700"/>
    <w:rsid w:val="00B61AF7"/>
    <w:rsid w:val="00B63263"/>
    <w:rsid w:val="00B63727"/>
    <w:rsid w:val="00B63CFD"/>
    <w:rsid w:val="00B666F3"/>
    <w:rsid w:val="00B72552"/>
    <w:rsid w:val="00B83809"/>
    <w:rsid w:val="00B83B3A"/>
    <w:rsid w:val="00B85305"/>
    <w:rsid w:val="00B902AA"/>
    <w:rsid w:val="00B9244C"/>
    <w:rsid w:val="00B95DA9"/>
    <w:rsid w:val="00BA3632"/>
    <w:rsid w:val="00BA4E2C"/>
    <w:rsid w:val="00BA4FA4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E0718"/>
    <w:rsid w:val="00BE543E"/>
    <w:rsid w:val="00BE5EDD"/>
    <w:rsid w:val="00BE6F3A"/>
    <w:rsid w:val="00BF0B5D"/>
    <w:rsid w:val="00BF4669"/>
    <w:rsid w:val="00BF486E"/>
    <w:rsid w:val="00BF6B03"/>
    <w:rsid w:val="00BF773F"/>
    <w:rsid w:val="00C00B74"/>
    <w:rsid w:val="00C00E6D"/>
    <w:rsid w:val="00C0201C"/>
    <w:rsid w:val="00C02DC5"/>
    <w:rsid w:val="00C044FC"/>
    <w:rsid w:val="00C05802"/>
    <w:rsid w:val="00C06784"/>
    <w:rsid w:val="00C067B4"/>
    <w:rsid w:val="00C12FFB"/>
    <w:rsid w:val="00C14FD8"/>
    <w:rsid w:val="00C15A68"/>
    <w:rsid w:val="00C20146"/>
    <w:rsid w:val="00C20331"/>
    <w:rsid w:val="00C21FEB"/>
    <w:rsid w:val="00C24BE1"/>
    <w:rsid w:val="00C25227"/>
    <w:rsid w:val="00C25580"/>
    <w:rsid w:val="00C258B1"/>
    <w:rsid w:val="00C263C2"/>
    <w:rsid w:val="00C30A41"/>
    <w:rsid w:val="00C3617D"/>
    <w:rsid w:val="00C44E18"/>
    <w:rsid w:val="00C45626"/>
    <w:rsid w:val="00C4704C"/>
    <w:rsid w:val="00C52984"/>
    <w:rsid w:val="00C55AA7"/>
    <w:rsid w:val="00C57A69"/>
    <w:rsid w:val="00C61136"/>
    <w:rsid w:val="00C62344"/>
    <w:rsid w:val="00C62BC2"/>
    <w:rsid w:val="00C64904"/>
    <w:rsid w:val="00C64A26"/>
    <w:rsid w:val="00C67519"/>
    <w:rsid w:val="00C67800"/>
    <w:rsid w:val="00C72100"/>
    <w:rsid w:val="00C72DD9"/>
    <w:rsid w:val="00C73696"/>
    <w:rsid w:val="00C740A2"/>
    <w:rsid w:val="00C76170"/>
    <w:rsid w:val="00C77F4F"/>
    <w:rsid w:val="00C806A8"/>
    <w:rsid w:val="00C83C4A"/>
    <w:rsid w:val="00C84691"/>
    <w:rsid w:val="00C84D9A"/>
    <w:rsid w:val="00C864A3"/>
    <w:rsid w:val="00C86AB0"/>
    <w:rsid w:val="00C92032"/>
    <w:rsid w:val="00C95407"/>
    <w:rsid w:val="00C9572C"/>
    <w:rsid w:val="00C958FC"/>
    <w:rsid w:val="00C95D16"/>
    <w:rsid w:val="00C963C7"/>
    <w:rsid w:val="00C964A6"/>
    <w:rsid w:val="00C97274"/>
    <w:rsid w:val="00C97E02"/>
    <w:rsid w:val="00CA2D97"/>
    <w:rsid w:val="00CA2FD9"/>
    <w:rsid w:val="00CA459D"/>
    <w:rsid w:val="00CA7A93"/>
    <w:rsid w:val="00CB0E6B"/>
    <w:rsid w:val="00CB6FAF"/>
    <w:rsid w:val="00CC03ED"/>
    <w:rsid w:val="00CC162C"/>
    <w:rsid w:val="00CC1C2E"/>
    <w:rsid w:val="00CC2CB8"/>
    <w:rsid w:val="00CC45A0"/>
    <w:rsid w:val="00CD3C93"/>
    <w:rsid w:val="00CD545D"/>
    <w:rsid w:val="00CD60C4"/>
    <w:rsid w:val="00CE0E4C"/>
    <w:rsid w:val="00CE22EC"/>
    <w:rsid w:val="00CE5182"/>
    <w:rsid w:val="00CE6FD1"/>
    <w:rsid w:val="00CF04D1"/>
    <w:rsid w:val="00CF104D"/>
    <w:rsid w:val="00CF12A0"/>
    <w:rsid w:val="00CF15B9"/>
    <w:rsid w:val="00CF4B31"/>
    <w:rsid w:val="00D0195C"/>
    <w:rsid w:val="00D019EB"/>
    <w:rsid w:val="00D028B1"/>
    <w:rsid w:val="00D055A6"/>
    <w:rsid w:val="00D105D3"/>
    <w:rsid w:val="00D1163D"/>
    <w:rsid w:val="00D134DF"/>
    <w:rsid w:val="00D14F6F"/>
    <w:rsid w:val="00D16387"/>
    <w:rsid w:val="00D169DF"/>
    <w:rsid w:val="00D20159"/>
    <w:rsid w:val="00D228D1"/>
    <w:rsid w:val="00D22C1A"/>
    <w:rsid w:val="00D237B5"/>
    <w:rsid w:val="00D24762"/>
    <w:rsid w:val="00D26244"/>
    <w:rsid w:val="00D2723D"/>
    <w:rsid w:val="00D3076D"/>
    <w:rsid w:val="00D3223E"/>
    <w:rsid w:val="00D331A4"/>
    <w:rsid w:val="00D35F3C"/>
    <w:rsid w:val="00D37082"/>
    <w:rsid w:val="00D37176"/>
    <w:rsid w:val="00D371F0"/>
    <w:rsid w:val="00D378F1"/>
    <w:rsid w:val="00D446CB"/>
    <w:rsid w:val="00D44C71"/>
    <w:rsid w:val="00D4664E"/>
    <w:rsid w:val="00D50FDA"/>
    <w:rsid w:val="00D64C20"/>
    <w:rsid w:val="00D658E3"/>
    <w:rsid w:val="00D66388"/>
    <w:rsid w:val="00D7006D"/>
    <w:rsid w:val="00D72BCB"/>
    <w:rsid w:val="00D82E25"/>
    <w:rsid w:val="00D832D6"/>
    <w:rsid w:val="00D83825"/>
    <w:rsid w:val="00D90F78"/>
    <w:rsid w:val="00D93C91"/>
    <w:rsid w:val="00D93D04"/>
    <w:rsid w:val="00DA20E5"/>
    <w:rsid w:val="00DA444D"/>
    <w:rsid w:val="00DB5241"/>
    <w:rsid w:val="00DB78BC"/>
    <w:rsid w:val="00DC10F2"/>
    <w:rsid w:val="00DC28C2"/>
    <w:rsid w:val="00DC2B04"/>
    <w:rsid w:val="00DC2EF3"/>
    <w:rsid w:val="00DC50DF"/>
    <w:rsid w:val="00DC5227"/>
    <w:rsid w:val="00DC541C"/>
    <w:rsid w:val="00DD2634"/>
    <w:rsid w:val="00DE20A3"/>
    <w:rsid w:val="00DE4A3C"/>
    <w:rsid w:val="00DE4D17"/>
    <w:rsid w:val="00DE5E34"/>
    <w:rsid w:val="00DE75FE"/>
    <w:rsid w:val="00DF028E"/>
    <w:rsid w:val="00DF47EF"/>
    <w:rsid w:val="00DF4F23"/>
    <w:rsid w:val="00DF5CFB"/>
    <w:rsid w:val="00DF635D"/>
    <w:rsid w:val="00DF740B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0C7B"/>
    <w:rsid w:val="00E24880"/>
    <w:rsid w:val="00E274BA"/>
    <w:rsid w:val="00E33402"/>
    <w:rsid w:val="00E34D90"/>
    <w:rsid w:val="00E360AA"/>
    <w:rsid w:val="00E419CA"/>
    <w:rsid w:val="00E47EFE"/>
    <w:rsid w:val="00E5083A"/>
    <w:rsid w:val="00E53751"/>
    <w:rsid w:val="00E608DA"/>
    <w:rsid w:val="00E60EEA"/>
    <w:rsid w:val="00E65751"/>
    <w:rsid w:val="00E664C3"/>
    <w:rsid w:val="00E71DF1"/>
    <w:rsid w:val="00E73420"/>
    <w:rsid w:val="00E75D2B"/>
    <w:rsid w:val="00E81BDE"/>
    <w:rsid w:val="00E83812"/>
    <w:rsid w:val="00E8398B"/>
    <w:rsid w:val="00E906BE"/>
    <w:rsid w:val="00E91DFA"/>
    <w:rsid w:val="00E9263F"/>
    <w:rsid w:val="00E939AF"/>
    <w:rsid w:val="00EA1B76"/>
    <w:rsid w:val="00EA2567"/>
    <w:rsid w:val="00EA4BF2"/>
    <w:rsid w:val="00EA4C54"/>
    <w:rsid w:val="00EA5B92"/>
    <w:rsid w:val="00EB00A9"/>
    <w:rsid w:val="00EB04B8"/>
    <w:rsid w:val="00EB0E00"/>
    <w:rsid w:val="00EB1977"/>
    <w:rsid w:val="00EB4F3A"/>
    <w:rsid w:val="00EC2FD0"/>
    <w:rsid w:val="00EC4984"/>
    <w:rsid w:val="00EC5FDC"/>
    <w:rsid w:val="00EC6B0B"/>
    <w:rsid w:val="00EC792F"/>
    <w:rsid w:val="00ED0E3D"/>
    <w:rsid w:val="00ED371D"/>
    <w:rsid w:val="00ED4726"/>
    <w:rsid w:val="00ED7178"/>
    <w:rsid w:val="00EE1B30"/>
    <w:rsid w:val="00EE3113"/>
    <w:rsid w:val="00EE3540"/>
    <w:rsid w:val="00EE3E2A"/>
    <w:rsid w:val="00EE575F"/>
    <w:rsid w:val="00EF3EEC"/>
    <w:rsid w:val="00EF4BEE"/>
    <w:rsid w:val="00EF67C2"/>
    <w:rsid w:val="00EF72B0"/>
    <w:rsid w:val="00F00DAE"/>
    <w:rsid w:val="00F1197B"/>
    <w:rsid w:val="00F13013"/>
    <w:rsid w:val="00F153A4"/>
    <w:rsid w:val="00F15790"/>
    <w:rsid w:val="00F165D6"/>
    <w:rsid w:val="00F16D61"/>
    <w:rsid w:val="00F16F66"/>
    <w:rsid w:val="00F17863"/>
    <w:rsid w:val="00F2084E"/>
    <w:rsid w:val="00F20C2C"/>
    <w:rsid w:val="00F21567"/>
    <w:rsid w:val="00F220DA"/>
    <w:rsid w:val="00F250C0"/>
    <w:rsid w:val="00F27693"/>
    <w:rsid w:val="00F32621"/>
    <w:rsid w:val="00F34B98"/>
    <w:rsid w:val="00F3507F"/>
    <w:rsid w:val="00F353F7"/>
    <w:rsid w:val="00F40242"/>
    <w:rsid w:val="00F451EC"/>
    <w:rsid w:val="00F45E54"/>
    <w:rsid w:val="00F46AB5"/>
    <w:rsid w:val="00F46B3E"/>
    <w:rsid w:val="00F52681"/>
    <w:rsid w:val="00F5478B"/>
    <w:rsid w:val="00F54B7C"/>
    <w:rsid w:val="00F55C09"/>
    <w:rsid w:val="00F63CC4"/>
    <w:rsid w:val="00F64AFB"/>
    <w:rsid w:val="00F6608C"/>
    <w:rsid w:val="00F663D3"/>
    <w:rsid w:val="00F67674"/>
    <w:rsid w:val="00F723B1"/>
    <w:rsid w:val="00F74759"/>
    <w:rsid w:val="00F74EBA"/>
    <w:rsid w:val="00F761A9"/>
    <w:rsid w:val="00F76946"/>
    <w:rsid w:val="00F77EA4"/>
    <w:rsid w:val="00F80624"/>
    <w:rsid w:val="00F82504"/>
    <w:rsid w:val="00F82843"/>
    <w:rsid w:val="00F832FD"/>
    <w:rsid w:val="00F86AC7"/>
    <w:rsid w:val="00F90C95"/>
    <w:rsid w:val="00F92F79"/>
    <w:rsid w:val="00F97090"/>
    <w:rsid w:val="00FA12B3"/>
    <w:rsid w:val="00FA157F"/>
    <w:rsid w:val="00FA2A34"/>
    <w:rsid w:val="00FA3D10"/>
    <w:rsid w:val="00FA480D"/>
    <w:rsid w:val="00FB3032"/>
    <w:rsid w:val="00FB3853"/>
    <w:rsid w:val="00FB45B1"/>
    <w:rsid w:val="00FB47A1"/>
    <w:rsid w:val="00FB4D29"/>
    <w:rsid w:val="00FC3308"/>
    <w:rsid w:val="00FC43FA"/>
    <w:rsid w:val="00FD1C08"/>
    <w:rsid w:val="00FD38DF"/>
    <w:rsid w:val="00FE2D6C"/>
    <w:rsid w:val="00FE3319"/>
    <w:rsid w:val="00FE35CE"/>
    <w:rsid w:val="00FE3B1B"/>
    <w:rsid w:val="00FE59CF"/>
    <w:rsid w:val="00FE6067"/>
    <w:rsid w:val="00FF2F04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B6B98C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6139-D5F2-4223-9A80-FBE36910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</Pages>
  <Words>5576</Words>
  <Characters>30114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97</cp:revision>
  <cp:lastPrinted>2023-07-26T11:26:00Z</cp:lastPrinted>
  <dcterms:created xsi:type="dcterms:W3CDTF">2024-01-05T14:45:00Z</dcterms:created>
  <dcterms:modified xsi:type="dcterms:W3CDTF">2024-01-17T13:10:00Z</dcterms:modified>
</cp:coreProperties>
</file>