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9C" w:rsidRDefault="00A1460F" w:rsidP="002F508C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0"/>
          <w:u w:val="single"/>
        </w:rPr>
        <w:t>R</w:t>
      </w:r>
      <w:r w:rsidR="00317140">
        <w:rPr>
          <w:rFonts w:ascii="Arial" w:hAnsi="Arial" w:cs="Arial"/>
          <w:b/>
          <w:i/>
          <w:sz w:val="24"/>
          <w:szCs w:val="20"/>
          <w:u w:val="single"/>
        </w:rPr>
        <w:t>EEQUILÍBRIO ECONÔ</w:t>
      </w:r>
      <w:r>
        <w:rPr>
          <w:rFonts w:ascii="Arial" w:hAnsi="Arial" w:cs="Arial"/>
          <w:b/>
          <w:i/>
          <w:sz w:val="24"/>
          <w:szCs w:val="20"/>
          <w:u w:val="single"/>
        </w:rPr>
        <w:t>MICO-FINANCEIRO</w:t>
      </w:r>
    </w:p>
    <w:p w:rsidR="00317140" w:rsidRDefault="00A1460F" w:rsidP="00A1460F">
      <w:pPr>
        <w:spacing w:after="160"/>
        <w:jc w:val="both"/>
        <w:rPr>
          <w:sz w:val="20"/>
          <w:szCs w:val="18"/>
        </w:rPr>
      </w:pPr>
      <w:r w:rsidRPr="00A1460F">
        <w:rPr>
          <w:sz w:val="20"/>
          <w:szCs w:val="18"/>
        </w:rPr>
        <w:t xml:space="preserve">O </w:t>
      </w:r>
      <w:r w:rsidRPr="00A1460F">
        <w:rPr>
          <w:b/>
          <w:sz w:val="20"/>
          <w:szCs w:val="18"/>
          <w:u w:val="single"/>
        </w:rPr>
        <w:t>reequilíbrio</w:t>
      </w:r>
      <w:r w:rsidRPr="00A1460F">
        <w:rPr>
          <w:b/>
          <w:sz w:val="20"/>
          <w:szCs w:val="18"/>
        </w:rPr>
        <w:t xml:space="preserve"> econômico-financeiro</w:t>
      </w:r>
      <w:r w:rsidRPr="00A1460F">
        <w:rPr>
          <w:sz w:val="20"/>
          <w:szCs w:val="18"/>
        </w:rPr>
        <w:t xml:space="preserve"> pode ser concedido a qualquer tempo e serve para recompor as perdas oriundas de fatos imprevisíveis ou previsíveis, mas de consequências incalculáveis, retardadores ou impeditivos da execução do ajustado.</w:t>
      </w:r>
    </w:p>
    <w:p w:rsidR="00A1460F" w:rsidRPr="00A1460F" w:rsidRDefault="00A1460F" w:rsidP="00A1460F">
      <w:pPr>
        <w:spacing w:after="160"/>
        <w:jc w:val="both"/>
        <w:rPr>
          <w:sz w:val="20"/>
          <w:szCs w:val="18"/>
        </w:rPr>
      </w:pPr>
      <w:r w:rsidRPr="00A1460F">
        <w:rPr>
          <w:sz w:val="20"/>
          <w:szCs w:val="18"/>
        </w:rPr>
        <w:t>Para demonstrar uma situação de desequilíbrio é necessário recorrer às notícias na mídia, aos pareceres de especialistas no setor impactado e qualquer outro documento ou fonte que permita comparar a situação habitual com a excepcional.</w:t>
      </w:r>
    </w:p>
    <w:p w:rsidR="00A1460F" w:rsidRDefault="00A1460F" w:rsidP="00A1460F">
      <w:pPr>
        <w:spacing w:after="160"/>
        <w:jc w:val="both"/>
        <w:rPr>
          <w:sz w:val="20"/>
          <w:szCs w:val="18"/>
        </w:rPr>
      </w:pPr>
      <w:r w:rsidRPr="00A1460F">
        <w:rPr>
          <w:sz w:val="20"/>
          <w:szCs w:val="18"/>
        </w:rPr>
        <w:t xml:space="preserve">É condição essencial para o recebimento de processos </w:t>
      </w:r>
      <w:r w:rsidR="007C19F4">
        <w:rPr>
          <w:sz w:val="20"/>
          <w:szCs w:val="18"/>
        </w:rPr>
        <w:t xml:space="preserve">de </w:t>
      </w:r>
      <w:r w:rsidRPr="00A1460F">
        <w:rPr>
          <w:sz w:val="20"/>
          <w:szCs w:val="18"/>
        </w:rPr>
        <w:t xml:space="preserve">despesas com bens, serviços, obras e serviços de engenharia que resultem em pedidos de reajustes, repactuações, reequilíbrios econômico-financeiros e atualizações monetárias no âmbito da Controladoria-Geral o acompanhamento do respectivo checklist, devidamente preenchido e assinado, com a respetiva identificação do servidor responsável, com todas as peças necessárias para uma boa análise. </w:t>
      </w:r>
    </w:p>
    <w:p w:rsidR="00192112" w:rsidRDefault="00192112" w:rsidP="00192112">
      <w:pPr>
        <w:spacing w:after="160"/>
        <w:jc w:val="center"/>
        <w:rPr>
          <w:color w:val="00B0F0"/>
          <w:sz w:val="20"/>
          <w:szCs w:val="18"/>
        </w:rPr>
      </w:pPr>
      <w:r w:rsidRPr="00192112">
        <w:rPr>
          <w:color w:val="00B0F0"/>
          <w:sz w:val="20"/>
          <w:szCs w:val="18"/>
        </w:rPr>
        <w:t>Art. 37, XXI, da Constituição da República Federativa do Brasil de 1988</w:t>
      </w:r>
    </w:p>
    <w:p w:rsidR="00192112" w:rsidRPr="00192112" w:rsidRDefault="00192112" w:rsidP="00192112">
      <w:pPr>
        <w:spacing w:after="160"/>
        <w:jc w:val="center"/>
        <w:rPr>
          <w:color w:val="00B0F0"/>
          <w:sz w:val="20"/>
          <w:szCs w:val="18"/>
        </w:rPr>
      </w:pPr>
      <w:r>
        <w:rPr>
          <w:color w:val="00B0F0"/>
          <w:sz w:val="20"/>
          <w:szCs w:val="18"/>
        </w:rPr>
        <w:t>Art. 124</w:t>
      </w:r>
      <w:r w:rsidRPr="00192112">
        <w:rPr>
          <w:color w:val="00B0F0"/>
          <w:sz w:val="20"/>
          <w:szCs w:val="18"/>
        </w:rPr>
        <w:t xml:space="preserve">, II, “d” e </w:t>
      </w:r>
      <w:r>
        <w:rPr>
          <w:color w:val="00B0F0"/>
          <w:sz w:val="20"/>
          <w:szCs w:val="18"/>
        </w:rPr>
        <w:t>art. 34</w:t>
      </w:r>
      <w:r w:rsidRPr="00192112">
        <w:rPr>
          <w:color w:val="00B0F0"/>
          <w:sz w:val="20"/>
          <w:szCs w:val="18"/>
        </w:rPr>
        <w:t xml:space="preserve"> Lei nº </w:t>
      </w:r>
      <w:r>
        <w:rPr>
          <w:color w:val="00B0F0"/>
          <w:sz w:val="20"/>
          <w:szCs w:val="18"/>
        </w:rPr>
        <w:t>14.133/21.</w:t>
      </w:r>
    </w:p>
    <w:tbl>
      <w:tblPr>
        <w:tblStyle w:val="Tabelacomgrade"/>
        <w:tblW w:w="10632" w:type="dxa"/>
        <w:tblInd w:w="-9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97"/>
        <w:gridCol w:w="717"/>
        <w:gridCol w:w="576"/>
        <w:gridCol w:w="4236"/>
        <w:gridCol w:w="2126"/>
        <w:gridCol w:w="567"/>
        <w:gridCol w:w="567"/>
        <w:gridCol w:w="567"/>
        <w:gridCol w:w="567"/>
      </w:tblGrid>
      <w:tr w:rsidR="001A125C" w:rsidRPr="00C044FC" w:rsidTr="00851AC5">
        <w:trPr>
          <w:trHeight w:val="239"/>
        </w:trPr>
        <w:tc>
          <w:tcPr>
            <w:tcW w:w="10632" w:type="dxa"/>
            <w:gridSpan w:val="10"/>
            <w:shd w:val="clear" w:color="auto" w:fill="808080" w:themeFill="background1" w:themeFillShade="80"/>
          </w:tcPr>
          <w:p w:rsidR="001A125C" w:rsidRDefault="00555190" w:rsidP="00A84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125C">
              <w:rPr>
                <w:rFonts w:ascii="Arial" w:hAnsi="Arial" w:cs="Arial"/>
                <w:b/>
                <w:sz w:val="20"/>
                <w:szCs w:val="20"/>
              </w:rPr>
              <w:t>(PREENCIMENTO OBRIGATÓRIO COM “X”)</w:t>
            </w:r>
          </w:p>
        </w:tc>
      </w:tr>
      <w:tr w:rsidR="001A125C" w:rsidRPr="00C044FC" w:rsidTr="00317140">
        <w:trPr>
          <w:trHeight w:val="239"/>
        </w:trPr>
        <w:tc>
          <w:tcPr>
            <w:tcW w:w="312" w:type="dxa"/>
            <w:shd w:val="clear" w:color="auto" w:fill="808080" w:themeFill="background1" w:themeFillShade="80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808080" w:themeFill="background1" w:themeFillShade="80"/>
          </w:tcPr>
          <w:p w:rsidR="001A125C" w:rsidRPr="007924F2" w:rsidRDefault="001A125C" w:rsidP="003C3506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7924F2">
              <w:rPr>
                <w:rFonts w:ascii="Arial" w:hAnsi="Arial" w:cs="Arial"/>
                <w:b/>
                <w:sz w:val="14"/>
                <w:szCs w:val="20"/>
              </w:rPr>
              <w:t>ITEM</w:t>
            </w:r>
          </w:p>
        </w:tc>
        <w:tc>
          <w:tcPr>
            <w:tcW w:w="5529" w:type="dxa"/>
            <w:gridSpan w:val="3"/>
            <w:shd w:val="clear" w:color="auto" w:fill="808080" w:themeFill="background1" w:themeFillShade="80"/>
          </w:tcPr>
          <w:p w:rsidR="001A125C" w:rsidRPr="00C044FC" w:rsidRDefault="001A125C" w:rsidP="000956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PARA ANÁLISE </w:t>
            </w:r>
            <w:r w:rsidR="0009569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1A125C" w:rsidRDefault="001A125C" w:rsidP="003C35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FUNDAMENTAÇÃO LEGAL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Default="001A125C" w:rsidP="003C35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3C35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3C35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3C35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1A125C" w:rsidRPr="00C044FC" w:rsidTr="00317140">
        <w:trPr>
          <w:cantSplit/>
          <w:trHeight w:val="327"/>
        </w:trPr>
        <w:tc>
          <w:tcPr>
            <w:tcW w:w="312" w:type="dxa"/>
            <w:vMerge w:val="restart"/>
            <w:shd w:val="clear" w:color="auto" w:fill="808080" w:themeFill="background1" w:themeFillShade="80"/>
            <w:textDirection w:val="btLr"/>
          </w:tcPr>
          <w:p w:rsidR="001A125C" w:rsidRPr="003C3506" w:rsidRDefault="001A125C" w:rsidP="003C35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C044FC" w:rsidRDefault="00F01CA6" w:rsidP="005932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SOL</w:t>
            </w:r>
            <w:r w:rsidR="001157F1">
              <w:rPr>
                <w:rFonts w:ascii="Arial" w:hAnsi="Arial" w:cs="Arial"/>
                <w:sz w:val="20"/>
                <w:szCs w:val="20"/>
              </w:rPr>
              <w:t>ICI</w:t>
            </w:r>
            <w:r>
              <w:rPr>
                <w:rFonts w:ascii="Arial" w:hAnsi="Arial" w:cs="Arial"/>
                <w:sz w:val="20"/>
                <w:szCs w:val="20"/>
              </w:rPr>
              <w:t xml:space="preserve">TAÇÃO DO </w:t>
            </w:r>
            <w:r w:rsidR="00742838">
              <w:rPr>
                <w:rFonts w:ascii="Arial" w:hAnsi="Arial" w:cs="Arial"/>
                <w:sz w:val="20"/>
                <w:szCs w:val="20"/>
              </w:rPr>
              <w:t>REEQUILÍBRIO</w:t>
            </w:r>
            <w:r w:rsidR="00742838" w:rsidRPr="00742838">
              <w:rPr>
                <w:rFonts w:ascii="Arial" w:hAnsi="Arial" w:cs="Arial"/>
                <w:b/>
                <w:i/>
                <w:sz w:val="24"/>
                <w:szCs w:val="20"/>
                <w:u w:val="single"/>
              </w:rPr>
              <w:t xml:space="preserve"> </w:t>
            </w:r>
            <w:r w:rsidR="00742838" w:rsidRPr="00742838">
              <w:rPr>
                <w:rFonts w:ascii="Arial" w:hAnsi="Arial" w:cs="Arial"/>
                <w:sz w:val="20"/>
                <w:szCs w:val="20"/>
              </w:rPr>
              <w:t>ECONÔMICO-FINANCEIRO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231">
              <w:rPr>
                <w:rFonts w:ascii="Arial" w:hAnsi="Arial" w:cs="Arial"/>
                <w:sz w:val="20"/>
                <w:szCs w:val="20"/>
              </w:rPr>
              <w:t xml:space="preserve">CONSTA </w:t>
            </w:r>
            <w:r w:rsidR="00742838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593231">
              <w:rPr>
                <w:rFonts w:ascii="Arial" w:hAnsi="Arial" w:cs="Arial"/>
                <w:sz w:val="20"/>
                <w:szCs w:val="20"/>
              </w:rPr>
              <w:t xml:space="preserve">MESMO </w:t>
            </w:r>
            <w:r w:rsidR="00742838">
              <w:rPr>
                <w:rFonts w:ascii="Arial" w:hAnsi="Arial" w:cs="Arial"/>
                <w:sz w:val="20"/>
                <w:szCs w:val="20"/>
              </w:rPr>
              <w:t xml:space="preserve">PROCESSO QUE ORIGINOU O </w:t>
            </w:r>
            <w:r w:rsidR="00742838" w:rsidRPr="00317140">
              <w:rPr>
                <w:rFonts w:ascii="Arial" w:hAnsi="Arial" w:cs="Arial"/>
                <w:sz w:val="20"/>
                <w:szCs w:val="20"/>
              </w:rPr>
              <w:t>CONTRATO PRINCIPAL, ADITIVOS E/OU APOSTILAMENTOS PRECEDENTES.</w:t>
            </w:r>
            <w:r w:rsidR="00AA63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72DD9" w:rsidRPr="00317140" w:rsidRDefault="00C72DD9" w:rsidP="00317140">
            <w:pPr>
              <w:rPr>
                <w:rFonts w:ascii="Arial" w:hAnsi="Arial" w:cs="Arial"/>
                <w:sz w:val="20"/>
                <w:szCs w:val="20"/>
              </w:rPr>
            </w:pPr>
            <w:r w:rsidRPr="003171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Pr="00C044FC" w:rsidRDefault="00AA63CD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C044FC" w:rsidRDefault="00AA63CD" w:rsidP="00AA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 xml:space="preserve">PEDIDO DE REVISÃO </w:t>
            </w:r>
            <w:r>
              <w:rPr>
                <w:rFonts w:ascii="Arial" w:hAnsi="Arial" w:cs="Arial"/>
                <w:sz w:val="20"/>
                <w:szCs w:val="20"/>
              </w:rPr>
              <w:t xml:space="preserve">DE PREÇO ESTÁ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>FORMULADO PELO CONT</w:t>
            </w:r>
            <w:r>
              <w:rPr>
                <w:rFonts w:ascii="Arial" w:hAnsi="Arial" w:cs="Arial"/>
                <w:sz w:val="20"/>
                <w:szCs w:val="20"/>
              </w:rPr>
              <w:t>RATADO?</w:t>
            </w:r>
          </w:p>
        </w:tc>
        <w:tc>
          <w:tcPr>
            <w:tcW w:w="2126" w:type="dxa"/>
          </w:tcPr>
          <w:p w:rsidR="00E53751" w:rsidRPr="006B0181" w:rsidRDefault="008D06B1" w:rsidP="00D51718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06B1">
              <w:rPr>
                <w:rFonts w:ascii="Arial" w:hAnsi="Arial" w:cs="Arial"/>
                <w:sz w:val="20"/>
                <w:szCs w:val="20"/>
              </w:rPr>
              <w:t>Acórdão TCU nº 7249/2016 – Segunda Câmara</w:t>
            </w: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1EE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961EE" w:rsidRDefault="008961EE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8961EE" w:rsidRDefault="008961EE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8961EE" w:rsidRDefault="008961EE" w:rsidP="008961EE">
            <w:pPr>
              <w:rPr>
                <w:rFonts w:ascii="Arial" w:hAnsi="Arial" w:cs="Arial"/>
                <w:sz w:val="20"/>
                <w:szCs w:val="20"/>
              </w:rPr>
            </w:pPr>
            <w:r w:rsidRPr="008961EE">
              <w:rPr>
                <w:rFonts w:ascii="Arial" w:hAnsi="Arial" w:cs="Arial"/>
                <w:sz w:val="20"/>
                <w:szCs w:val="20"/>
              </w:rPr>
              <w:t>O PEDIDO DE REVISÃO DE PREÇO ESTÁ FORMULADO PELO CONTRATA</w:t>
            </w:r>
            <w:r>
              <w:rPr>
                <w:rFonts w:ascii="Arial" w:hAnsi="Arial" w:cs="Arial"/>
                <w:sz w:val="20"/>
                <w:szCs w:val="20"/>
              </w:rPr>
              <w:t>NTE</w:t>
            </w:r>
            <w:r w:rsidRPr="008961E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961EE" w:rsidRPr="006B0181" w:rsidRDefault="008961EE" w:rsidP="00D51718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961EE" w:rsidRPr="00C044FC" w:rsidRDefault="008961EE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1EE" w:rsidRPr="00C044FC" w:rsidRDefault="008961EE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1EE" w:rsidRPr="00C044FC" w:rsidRDefault="008961EE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961EE" w:rsidRPr="00C044FC" w:rsidRDefault="008961EE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6076A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9" w:type="dxa"/>
            <w:gridSpan w:val="3"/>
            <w:vAlign w:val="center"/>
          </w:tcPr>
          <w:p w:rsidR="001A125C" w:rsidRDefault="00AA63CD" w:rsidP="00D60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D6076A">
              <w:rPr>
                <w:rFonts w:ascii="Arial" w:hAnsi="Arial" w:cs="Arial"/>
                <w:sz w:val="20"/>
                <w:szCs w:val="20"/>
              </w:rPr>
              <w:t>PEDIDO DE REVISÃO FOI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 xml:space="preserve"> APRESENTADO DENTRO DA VIGÊNCIA DO CONTRATO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717F7C" w:rsidRPr="00F97090" w:rsidRDefault="004D772C" w:rsidP="00D51718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D772C">
              <w:rPr>
                <w:rFonts w:ascii="Arial" w:hAnsi="Arial" w:cs="Arial"/>
                <w:sz w:val="20"/>
                <w:szCs w:val="20"/>
              </w:rPr>
              <w:t>rt. 131, parágrafo único e art. 133, inc. I da Lei n° 14.133/21</w:t>
            </w: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Pr="00C044FC" w:rsidRDefault="00262DA6" w:rsidP="00D75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C044FC" w:rsidRDefault="00262DA6" w:rsidP="00E41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PEDIDO DE REVISÃO POSSUI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>INDICAÇÃO DOS ITENS SOBRE OS QUAIS PRETENDE IMPLANTAR O REEQUILÍBRIO</w:t>
            </w:r>
            <w:r w:rsidR="007428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>ECONÔMICO-FINANCEIRO, COM APRESENTAÇÃO DA COMPOSIÇÃO UNITÁRIA ATUALIZADA DE</w:t>
            </w:r>
            <w:r w:rsidR="007428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>CUSTOS E RESPECTIVAS FONTES DE PESQUISA DE PREÇOS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1A125C" w:rsidRPr="00D51718" w:rsidRDefault="008D06B1" w:rsidP="00D51718">
            <w:pPr>
              <w:rPr>
                <w:rFonts w:ascii="Arial" w:hAnsi="Arial" w:cs="Arial"/>
                <w:sz w:val="20"/>
                <w:szCs w:val="20"/>
              </w:rPr>
            </w:pPr>
            <w:r w:rsidRPr="008D06B1">
              <w:rPr>
                <w:rFonts w:ascii="Arial" w:hAnsi="Arial" w:cs="Arial"/>
                <w:sz w:val="20"/>
                <w:szCs w:val="20"/>
              </w:rPr>
              <w:t>Acórdão TCU nº 7249/2016 – Segunda Câmara</w:t>
            </w: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EA0" w:rsidRPr="00C044FC" w:rsidTr="00317140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25EA0" w:rsidRDefault="00125EA0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25EA0" w:rsidRDefault="00125EA0" w:rsidP="00D75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125EA0" w:rsidRDefault="00125EA0" w:rsidP="00125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EA0">
              <w:rPr>
                <w:rFonts w:ascii="Arial" w:hAnsi="Arial" w:cs="Arial"/>
                <w:sz w:val="20"/>
                <w:szCs w:val="20"/>
              </w:rPr>
              <w:t>O PEDIDO DE REVISÃO CONSTA</w:t>
            </w:r>
            <w:r>
              <w:rPr>
                <w:rFonts w:ascii="Arial" w:hAnsi="Arial" w:cs="Arial"/>
                <w:sz w:val="20"/>
                <w:szCs w:val="20"/>
              </w:rPr>
              <w:t xml:space="preserve"> O PERCENTUAL DE REEQUILÍBRIO, O</w:t>
            </w:r>
            <w:r w:rsidRPr="00125EA0">
              <w:rPr>
                <w:rFonts w:ascii="Arial" w:hAnsi="Arial" w:cs="Arial"/>
                <w:sz w:val="20"/>
                <w:szCs w:val="20"/>
              </w:rPr>
              <w:t xml:space="preserve"> VALOR NOMINAL DO REEQUILÍBRIO</w:t>
            </w:r>
            <w:r>
              <w:rPr>
                <w:rFonts w:ascii="Arial" w:hAnsi="Arial" w:cs="Arial"/>
                <w:sz w:val="20"/>
                <w:szCs w:val="20"/>
              </w:rPr>
              <w:t xml:space="preserve"> E INDICA</w:t>
            </w:r>
            <w:r w:rsidRPr="00125EA0">
              <w:rPr>
                <w:rFonts w:ascii="Arial" w:hAnsi="Arial" w:cs="Arial"/>
                <w:sz w:val="20"/>
                <w:szCs w:val="20"/>
              </w:rPr>
              <w:t xml:space="preserve"> O PERCENTUAL DE AUMENTO DO REEQUILÍBRIO A SER APLICADO?</w:t>
            </w:r>
          </w:p>
        </w:tc>
        <w:tc>
          <w:tcPr>
            <w:tcW w:w="2126" w:type="dxa"/>
          </w:tcPr>
          <w:p w:rsidR="00125EA0" w:rsidRPr="008D06B1" w:rsidRDefault="00125EA0" w:rsidP="00D51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EA0" w:rsidRPr="00C044FC" w:rsidRDefault="00125E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5EA0" w:rsidRPr="00C044FC" w:rsidRDefault="00125E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5EA0" w:rsidRPr="00C044FC" w:rsidRDefault="00125E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EA0" w:rsidRPr="00C044FC" w:rsidRDefault="00125E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66B" w:rsidRPr="00C044FC" w:rsidTr="00317140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7566B" w:rsidRDefault="00D7566B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7566B" w:rsidRDefault="00D7566B" w:rsidP="00AA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5529" w:type="dxa"/>
            <w:gridSpan w:val="3"/>
            <w:vAlign w:val="center"/>
          </w:tcPr>
          <w:p w:rsidR="00D7566B" w:rsidRDefault="00D7566B" w:rsidP="00D75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</w:t>
            </w:r>
            <w:r w:rsidRPr="00D7566B">
              <w:rPr>
                <w:rFonts w:ascii="Arial" w:hAnsi="Arial" w:cs="Arial"/>
                <w:sz w:val="20"/>
                <w:szCs w:val="20"/>
              </w:rPr>
              <w:t>NOTAS FISCAIS DE COMPRA NA DATA DA LICITAÇÃO DE TODOS OS ITENS OB</w:t>
            </w:r>
            <w:r w:rsidR="008A3FA8">
              <w:rPr>
                <w:rFonts w:ascii="Arial" w:hAnsi="Arial" w:cs="Arial"/>
                <w:sz w:val="20"/>
                <w:szCs w:val="20"/>
              </w:rPr>
              <w:t>JETO DO PEDIDO DE REEQUILIBRIO</w:t>
            </w:r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D7566B">
              <w:rPr>
                <w:rFonts w:ascii="Arial" w:hAnsi="Arial" w:cs="Arial"/>
                <w:sz w:val="20"/>
                <w:szCs w:val="20"/>
              </w:rPr>
              <w:t>NOTAS FISCAIS DE COMPRA NA DATA DA SOLICITAÇÃO DO REEQUILÍBRIO DE TODOS OS ITENS OBJETOS DO PEDIDO DE REEQUILÍBRIO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D7566B" w:rsidRPr="00D51718" w:rsidRDefault="00D7566B" w:rsidP="00D51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7566B" w:rsidRPr="00C044F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7566B" w:rsidRPr="00C044F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7566B" w:rsidRPr="00C044F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7566B" w:rsidRPr="00C044F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66B" w:rsidRPr="00C044FC" w:rsidTr="00317140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7566B" w:rsidRDefault="00D7566B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7566B" w:rsidRDefault="00D7566B" w:rsidP="00AA6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D7566B" w:rsidRDefault="00AE3036" w:rsidP="00D7566B">
            <w:pPr>
              <w:rPr>
                <w:rFonts w:ascii="Arial" w:hAnsi="Arial" w:cs="Arial"/>
                <w:sz w:val="20"/>
                <w:szCs w:val="20"/>
              </w:rPr>
            </w:pPr>
            <w:r w:rsidRPr="00AE3036">
              <w:rPr>
                <w:rFonts w:ascii="Arial" w:hAnsi="Arial" w:cs="Arial"/>
                <w:sz w:val="20"/>
                <w:szCs w:val="20"/>
              </w:rPr>
              <w:t xml:space="preserve">CONSTA INDICAÇÃO DE TODOS OS </w:t>
            </w:r>
            <w:r w:rsidRPr="00AE3036">
              <w:rPr>
                <w:rFonts w:ascii="Arial" w:hAnsi="Arial" w:cs="Arial"/>
                <w:b/>
                <w:sz w:val="20"/>
                <w:szCs w:val="20"/>
              </w:rPr>
              <w:t>ITENS DA PLANILHA DE CUSTOS</w:t>
            </w:r>
            <w:r w:rsidRPr="00AE3036">
              <w:rPr>
                <w:rFonts w:ascii="Arial" w:hAnsi="Arial" w:cs="Arial"/>
                <w:sz w:val="20"/>
                <w:szCs w:val="20"/>
              </w:rPr>
              <w:t xml:space="preserve"> COM INDICAÇÃO AO FINAL DO </w:t>
            </w:r>
            <w:r w:rsidRPr="00AE3036">
              <w:rPr>
                <w:rFonts w:ascii="Arial" w:hAnsi="Arial" w:cs="Arial"/>
                <w:b/>
                <w:sz w:val="20"/>
                <w:szCs w:val="20"/>
              </w:rPr>
              <w:t>PERCENTUAL DEVIDO NA COMPOSIÇÃO DO VALOR DO CONTRATO</w:t>
            </w:r>
            <w:r w:rsidRPr="00AE3036">
              <w:rPr>
                <w:rFonts w:ascii="Arial" w:hAnsi="Arial" w:cs="Arial"/>
                <w:sz w:val="20"/>
                <w:szCs w:val="20"/>
              </w:rPr>
              <w:t xml:space="preserve"> E DO </w:t>
            </w:r>
            <w:r w:rsidRPr="00AE3036">
              <w:rPr>
                <w:rFonts w:ascii="Arial" w:hAnsi="Arial" w:cs="Arial"/>
                <w:b/>
                <w:sz w:val="20"/>
                <w:szCs w:val="20"/>
              </w:rPr>
              <w:t>PERCENTUAL DE REEQUILÍBRIO</w:t>
            </w:r>
            <w:r w:rsidRPr="00AE303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D7566B" w:rsidRPr="00D51718" w:rsidRDefault="00D7566B" w:rsidP="00D51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7566B" w:rsidRPr="00C044F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7566B" w:rsidRPr="00C044F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7566B" w:rsidRPr="00C044F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7566B" w:rsidRPr="00C044F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090" w:rsidRPr="00C044FC" w:rsidTr="00317140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7090" w:rsidRDefault="00F97090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F97090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29" w:type="dxa"/>
            <w:gridSpan w:val="3"/>
            <w:vAlign w:val="center"/>
          </w:tcPr>
          <w:p w:rsidR="00F97090" w:rsidRDefault="00262DA6" w:rsidP="00262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PEDIDO DE REVISÃO POSSUI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>DESCRIÇÃO DA SITUAÇÃO MOTIVADORA DO PEDIDO, COM DEMONSTRAÇÃO DE SUA</w:t>
            </w:r>
            <w:r w:rsidR="007428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>IMPREVISIBILIDADE OU DE SUAS CONSEQUÊNCIAS INCALCULÁVEIS, BEM COMO DO NEXO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>CAUSALIDADE ENTRE A SITUAÇÃO E O AUMENTO DOS PREÇOS DOS INSUMOS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F97090" w:rsidRPr="00221108" w:rsidRDefault="00F97090" w:rsidP="0082124D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97090" w:rsidRPr="00C044FC" w:rsidRDefault="00F9709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7090" w:rsidRPr="00C044FC" w:rsidRDefault="00F9709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97090" w:rsidRPr="00C044FC" w:rsidRDefault="00F9709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97090" w:rsidRPr="00C044FC" w:rsidRDefault="00F9709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Pr="00C044F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C044FC" w:rsidRDefault="00262DA6" w:rsidP="003C3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CASO DE OBRAS, FOI APRESENTADO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>CRONOGRAMA FÍSICO-FINANCEIRO ATUALIZADO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Pr="00C044F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C044FC" w:rsidRDefault="00262DA6" w:rsidP="00262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733F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 xml:space="preserve">PLANILHAS ORÇAMENTÁRIAS DE INSUMOS E SERVIÇOS </w:t>
            </w:r>
            <w:r>
              <w:rPr>
                <w:rFonts w:ascii="Arial" w:hAnsi="Arial" w:cs="Arial"/>
                <w:sz w:val="20"/>
                <w:szCs w:val="20"/>
              </w:rPr>
              <w:t xml:space="preserve">ESTÃO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>ATUALIZADAS, COM A APLICAÇÃO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>DO MESMO BDI E DO FATOR "K" DA LICITAÇÃO SOBRE OS ITENS, QUANDO FOR O CASO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1A125C" w:rsidRPr="00D51718" w:rsidRDefault="001A125C" w:rsidP="00D517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Pr="00C044FC" w:rsidRDefault="00D7566B" w:rsidP="00D75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12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29" w:type="dxa"/>
            <w:gridSpan w:val="3"/>
            <w:vAlign w:val="center"/>
          </w:tcPr>
          <w:p w:rsidR="00E41303" w:rsidRPr="00E41303" w:rsidRDefault="005733FD" w:rsidP="00E41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FOI APRESENTADO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>MEDIÇÃO QUE CORRESPONDA AO PERÍODO QUE SOFREU O IMPACTO ORIUNDO DO</w:t>
            </w:r>
          </w:p>
          <w:p w:rsidR="001A125C" w:rsidRPr="00C044FC" w:rsidRDefault="00742838" w:rsidP="00E41303">
            <w:pPr>
              <w:rPr>
                <w:rFonts w:ascii="Arial" w:hAnsi="Arial" w:cs="Arial"/>
                <w:sz w:val="20"/>
                <w:szCs w:val="20"/>
              </w:rPr>
            </w:pPr>
            <w:r w:rsidRPr="00E41303">
              <w:rPr>
                <w:rFonts w:ascii="Arial" w:hAnsi="Arial" w:cs="Arial"/>
                <w:sz w:val="20"/>
                <w:szCs w:val="20"/>
              </w:rPr>
              <w:t>AUMENTO EXTRAORDINÁRIO DOS INSUMOS, SE FOR O CASO</w:t>
            </w:r>
            <w:r w:rsidR="005733F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29" w:type="dxa"/>
            <w:gridSpan w:val="3"/>
            <w:vAlign w:val="center"/>
          </w:tcPr>
          <w:p w:rsidR="001A125C" w:rsidRDefault="00742838" w:rsidP="00E413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303">
              <w:rPr>
                <w:rFonts w:ascii="Arial" w:hAnsi="Arial" w:cs="Arial"/>
                <w:sz w:val="20"/>
                <w:szCs w:val="20"/>
              </w:rPr>
              <w:t xml:space="preserve">EM CASO DE SERVIÇOS JÁ EXECUTADOS, </w:t>
            </w:r>
            <w:r w:rsidR="005733FD">
              <w:rPr>
                <w:rFonts w:ascii="Arial" w:hAnsi="Arial" w:cs="Arial"/>
                <w:sz w:val="20"/>
                <w:szCs w:val="20"/>
              </w:rPr>
              <w:t xml:space="preserve">EXISTE A </w:t>
            </w:r>
            <w:r w:rsidRPr="00E41303">
              <w:rPr>
                <w:rFonts w:ascii="Arial" w:hAnsi="Arial" w:cs="Arial"/>
                <w:sz w:val="20"/>
                <w:szCs w:val="20"/>
              </w:rPr>
              <w:t>COMPROVAÇÃO DO CUSTO DOS INSUMOS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303">
              <w:rPr>
                <w:rFonts w:ascii="Arial" w:hAnsi="Arial" w:cs="Arial"/>
                <w:sz w:val="20"/>
                <w:szCs w:val="20"/>
              </w:rPr>
              <w:t>ATRAVÉS DE DOCUMENTOS FISCAIS OU OUTROS QUE ATENDAM AO MESMO FIM,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303">
              <w:rPr>
                <w:rFonts w:ascii="Arial" w:hAnsi="Arial" w:cs="Arial"/>
                <w:sz w:val="20"/>
                <w:szCs w:val="20"/>
              </w:rPr>
              <w:t>DEMONSTRANDO A AQUISIÇÃO DO INSUMO EM DATA POSTERIOR À OCORRÊNCIA DO FATO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303">
              <w:rPr>
                <w:rFonts w:ascii="Arial" w:hAnsi="Arial" w:cs="Arial"/>
                <w:sz w:val="20"/>
                <w:szCs w:val="20"/>
              </w:rPr>
              <w:t>GERADOR DO DESEQUILÍBRIO</w:t>
            </w:r>
            <w:r w:rsidR="005733F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036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E3036" w:rsidRDefault="00AE3036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AE3036" w:rsidRDefault="00AE3036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AE3036" w:rsidRPr="00E41303" w:rsidRDefault="00AE3036" w:rsidP="00E413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036">
              <w:rPr>
                <w:rFonts w:ascii="Arial" w:hAnsi="Arial" w:cs="Arial"/>
                <w:sz w:val="20"/>
                <w:szCs w:val="20"/>
              </w:rPr>
              <w:t>CONSTA PREVISÃO NO EDITAL/CONTRATO AO RESTABELECIMENTO DO EQUILÍBRIO ECONÔMICO-FINANCEIRO E O PRAZO PARA RESPOSTA</w:t>
            </w:r>
            <w:r w:rsidRPr="00AE3036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AE3036">
              <w:rPr>
                <w:rFonts w:ascii="Arial" w:hAnsi="Arial" w:cs="Arial"/>
                <w:sz w:val="20"/>
                <w:szCs w:val="20"/>
              </w:rPr>
              <w:t xml:space="preserve"> AO PEDIDO DE REEQUILÍBRIO, CONFORME O CASO?</w:t>
            </w:r>
          </w:p>
        </w:tc>
        <w:tc>
          <w:tcPr>
            <w:tcW w:w="2126" w:type="dxa"/>
          </w:tcPr>
          <w:p w:rsidR="00AE3036" w:rsidRPr="00C044FC" w:rsidRDefault="00AE3036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E3036">
              <w:rPr>
                <w:rFonts w:ascii="Arial" w:hAnsi="Arial" w:cs="Arial"/>
                <w:sz w:val="20"/>
                <w:szCs w:val="20"/>
              </w:rPr>
              <w:t>rt. 92, XI da Lei nº 14.133/21</w:t>
            </w:r>
          </w:p>
        </w:tc>
        <w:tc>
          <w:tcPr>
            <w:tcW w:w="567" w:type="dxa"/>
          </w:tcPr>
          <w:p w:rsidR="00AE3036" w:rsidRPr="00C044FC" w:rsidRDefault="00AE3036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3036" w:rsidRPr="00C044FC" w:rsidRDefault="00AE3036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3036" w:rsidRPr="00C044FC" w:rsidRDefault="00AE3036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3036" w:rsidRPr="00C044FC" w:rsidRDefault="00AE3036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7D0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867D0" w:rsidRDefault="00C867D0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867D0" w:rsidRDefault="00C867D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C867D0" w:rsidRPr="00AE3036" w:rsidRDefault="00C867D0" w:rsidP="00E413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7D0">
              <w:rPr>
                <w:rFonts w:ascii="Arial" w:hAnsi="Arial" w:cs="Arial"/>
                <w:sz w:val="20"/>
                <w:szCs w:val="20"/>
              </w:rPr>
              <w:t>CASO HAJA IRREGULARIDADE NA DOCUMENTAÇÃO APRESENTADA PELA CONTRATADA, CONSTA A NOTIFICAÇÃO DO FATO À MESMA, PARA CORREÇÃO DA DOCUMENTAÇÃO?</w:t>
            </w:r>
          </w:p>
        </w:tc>
        <w:tc>
          <w:tcPr>
            <w:tcW w:w="2126" w:type="dxa"/>
          </w:tcPr>
          <w:p w:rsidR="00C867D0" w:rsidRDefault="00C867D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867D0" w:rsidRPr="00C044FC" w:rsidRDefault="00C867D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67D0" w:rsidRPr="00C044FC" w:rsidRDefault="00C867D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867D0" w:rsidRPr="00C044FC" w:rsidRDefault="00C867D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867D0" w:rsidRPr="00C044FC" w:rsidRDefault="00C867D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CAA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C0CAA" w:rsidRDefault="005C0CAA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C0CAA" w:rsidRDefault="005C0CAA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5C0CAA" w:rsidRPr="00C867D0" w:rsidRDefault="005C0CAA" w:rsidP="00E413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CAA">
              <w:rPr>
                <w:rFonts w:ascii="Arial" w:hAnsi="Arial" w:cs="Arial"/>
                <w:sz w:val="20"/>
                <w:szCs w:val="20"/>
              </w:rPr>
              <w:t>CONSTA APRESENTADA PESQUISA DE PREÇOS, REALIZADA EM SITES OFICIAIS ATUALIZADOS DE ÓRGÃOS PÚBLICOS?</w:t>
            </w:r>
          </w:p>
        </w:tc>
        <w:tc>
          <w:tcPr>
            <w:tcW w:w="2126" w:type="dxa"/>
          </w:tcPr>
          <w:p w:rsidR="005C0CAA" w:rsidRDefault="005C0CAA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0CAA" w:rsidRPr="00C044FC" w:rsidRDefault="005C0CAA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C0CAA" w:rsidRPr="00C044FC" w:rsidRDefault="005C0CAA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C0CAA" w:rsidRPr="00C044FC" w:rsidRDefault="005C0CAA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0CAA" w:rsidRPr="00C044FC" w:rsidRDefault="005C0CAA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CAA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C0CAA" w:rsidRDefault="005C0CAA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C0CAA" w:rsidRDefault="005C0CAA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5C0CAA" w:rsidRPr="005C0CAA" w:rsidRDefault="005C0CAA" w:rsidP="00E413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CAA">
              <w:rPr>
                <w:rFonts w:ascii="Arial" w:hAnsi="Arial" w:cs="Arial"/>
                <w:sz w:val="20"/>
                <w:szCs w:val="20"/>
              </w:rPr>
              <w:t>CASO O OBJETO NÃO ESTEJA CONTEMPLADO</w:t>
            </w:r>
            <w:r w:rsidRPr="005C0CAA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  <w:r w:rsidRPr="005C0CAA">
              <w:rPr>
                <w:rFonts w:ascii="Arial" w:hAnsi="Arial" w:cs="Arial"/>
                <w:sz w:val="20"/>
                <w:szCs w:val="20"/>
              </w:rPr>
              <w:t xml:space="preserve"> EM SITES OFICIAIS, CONSTA </w:t>
            </w:r>
            <w:r w:rsidRPr="005C0CAA">
              <w:rPr>
                <w:rFonts w:ascii="Arial" w:hAnsi="Arial" w:cs="Arial"/>
                <w:b/>
                <w:sz w:val="20"/>
                <w:szCs w:val="20"/>
              </w:rPr>
              <w:t>COLETA DE PREÇOS</w:t>
            </w:r>
            <w:r w:rsidRPr="005C0CAA">
              <w:rPr>
                <w:rFonts w:ascii="Arial" w:hAnsi="Arial" w:cs="Arial"/>
                <w:sz w:val="20"/>
                <w:szCs w:val="20"/>
              </w:rPr>
              <w:t xml:space="preserve"> REALIZADA COM NO MÍNIMO 03 (TRÊS) PESQUISAS VÁLIDAS?</w:t>
            </w:r>
          </w:p>
        </w:tc>
        <w:tc>
          <w:tcPr>
            <w:tcW w:w="2126" w:type="dxa"/>
          </w:tcPr>
          <w:p w:rsidR="005C0CAA" w:rsidRDefault="005C0CAA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0CAA" w:rsidRPr="00C044FC" w:rsidRDefault="005C0CAA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C0CAA" w:rsidRPr="00C044FC" w:rsidRDefault="005C0CAA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C0CAA" w:rsidRPr="00C044FC" w:rsidRDefault="005C0CAA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C0CAA" w:rsidRPr="00C044FC" w:rsidRDefault="005C0CAA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8599A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A125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1A125C" w:rsidRPr="001B493E" w:rsidRDefault="003E09D0" w:rsidP="003A14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A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 xml:space="preserve">MANIFESTAÇÃO DO FISCAL DO CONTRATO SOBRE O ATENDIMENTO AOS REQUISITOS </w:t>
            </w:r>
            <w:r w:rsidR="008B0150">
              <w:rPr>
                <w:rFonts w:ascii="Arial" w:hAnsi="Arial" w:cs="Arial"/>
                <w:sz w:val="20"/>
                <w:szCs w:val="20"/>
              </w:rPr>
              <w:t>ANTERIORES?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A125C" w:rsidRPr="00C044FC" w:rsidRDefault="001A125C" w:rsidP="00037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0" w:rsidRPr="00C044FC" w:rsidTr="0048599A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B0150" w:rsidRDefault="008B0150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B0150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658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B0150" w:rsidRDefault="008B0150" w:rsidP="00E413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FISCAL DE CONTRATO COLOCOU NA MANIFESTAÇÃO</w:t>
            </w:r>
            <w:r w:rsidRPr="008B0150">
              <w:rPr>
                <w:rFonts w:ascii="Arial" w:hAnsi="Arial" w:cs="Arial"/>
                <w:sz w:val="20"/>
                <w:szCs w:val="20"/>
              </w:rPr>
              <w:t xml:space="preserve"> INFORMAÇÕES SOBRE O ESTÁGIO DA EXECUÇÃO CONTRATUAL, INCLUINDO EVENTUAIS </w:t>
            </w:r>
            <w:r>
              <w:rPr>
                <w:rFonts w:ascii="Arial" w:hAnsi="Arial" w:cs="Arial"/>
                <w:sz w:val="20"/>
                <w:szCs w:val="20"/>
              </w:rPr>
              <w:t xml:space="preserve">ATRASOS? </w:t>
            </w:r>
          </w:p>
        </w:tc>
        <w:tc>
          <w:tcPr>
            <w:tcW w:w="2126" w:type="dxa"/>
            <w:shd w:val="clear" w:color="auto" w:fill="auto"/>
          </w:tcPr>
          <w:p w:rsidR="008B0150" w:rsidRPr="00C044FC" w:rsidRDefault="008B0150" w:rsidP="00037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0150" w:rsidRPr="00C044FC" w:rsidRDefault="008B015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0150" w:rsidRPr="00C044FC" w:rsidRDefault="008B015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0150" w:rsidRPr="00C044FC" w:rsidRDefault="008B015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0150" w:rsidRPr="00C044FC" w:rsidRDefault="008B015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0" w:rsidRPr="00C044FC" w:rsidTr="0048599A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B0150" w:rsidRDefault="008B0150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B0150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B0150" w:rsidRDefault="008B0150" w:rsidP="00E413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150">
              <w:rPr>
                <w:rFonts w:ascii="Arial" w:hAnsi="Arial" w:cs="Arial"/>
                <w:sz w:val="20"/>
                <w:szCs w:val="20"/>
              </w:rPr>
              <w:t>O FISCAL DE CONTRATO COLOCOU NA MANIFESTAÇÃO INFORMAÇÕES SOBRE O QUANTITATIVO DE MEDIÇÕES REALIZADAS E PERCENTUAL DE EXECUÇÃO DO OBJETO</w:t>
            </w:r>
            <w:r w:rsidR="003A146D">
              <w:rPr>
                <w:rFonts w:ascii="Arial" w:hAnsi="Arial" w:cs="Arial"/>
                <w:sz w:val="20"/>
                <w:szCs w:val="20"/>
              </w:rPr>
              <w:t xml:space="preserve">, BEM COMO SOBRE </w:t>
            </w:r>
            <w:r w:rsidR="003A146D" w:rsidRPr="003A146D">
              <w:rPr>
                <w:rFonts w:ascii="Arial" w:hAnsi="Arial" w:cs="Arial"/>
                <w:sz w:val="20"/>
                <w:szCs w:val="20"/>
              </w:rPr>
              <w:t>SALDO DE QUANTITATIVOS PENDENTES DE EXECUÇÃO</w:t>
            </w:r>
            <w:r w:rsidRPr="008B015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auto"/>
          </w:tcPr>
          <w:p w:rsidR="008B0150" w:rsidRPr="00C044FC" w:rsidRDefault="008B0150" w:rsidP="00037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0150" w:rsidRPr="00C044FC" w:rsidRDefault="008B015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0150" w:rsidRPr="00C044FC" w:rsidRDefault="008B015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0150" w:rsidRPr="00C044FC" w:rsidRDefault="008B015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0150" w:rsidRPr="00C044FC" w:rsidRDefault="008B015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529" w:type="dxa"/>
            <w:gridSpan w:val="3"/>
            <w:vAlign w:val="center"/>
          </w:tcPr>
          <w:p w:rsidR="00E41303" w:rsidRDefault="0048599A" w:rsidP="00E413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 xml:space="preserve">MANIFESTAÇÃO DO GESTOR DO CONTRATO SOBRE DESCONTOS DADOS PELA CONTRATADA, QUANDO </w:t>
            </w:r>
            <w:r>
              <w:rPr>
                <w:rFonts w:ascii="Arial" w:hAnsi="Arial" w:cs="Arial"/>
                <w:sz w:val="20"/>
                <w:szCs w:val="20"/>
              </w:rPr>
              <w:t>DA LICITAÇÃO DA OBRA E SE O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 xml:space="preserve"> EVENTUAL IMPACTO DO AUMENTO DE PREÇOS SOBRE O CONTRATO DECORREU DE</w:t>
            </w:r>
            <w:r w:rsidR="007428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>ATRASO NA EXECUÇÃO DA OBRA IMPUTADO EXCLUSIVAMENTE À CONTRATADA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7428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41303" w:rsidRDefault="00E41303" w:rsidP="00E413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1303" w:rsidRPr="001B493E" w:rsidRDefault="00742838" w:rsidP="004859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99A">
              <w:rPr>
                <w:rFonts w:ascii="Arial" w:hAnsi="Arial" w:cs="Arial"/>
                <w:b/>
                <w:sz w:val="20"/>
                <w:szCs w:val="20"/>
              </w:rPr>
              <w:t>OBS:</w:t>
            </w:r>
            <w:r>
              <w:t xml:space="preserve"> </w:t>
            </w:r>
            <w:r w:rsidRPr="0048599A">
              <w:rPr>
                <w:rFonts w:ascii="Arial" w:hAnsi="Arial" w:cs="Arial"/>
                <w:i/>
                <w:sz w:val="18"/>
                <w:szCs w:val="20"/>
              </w:rPr>
              <w:t>CASO A AQUISIÇÃO DOS INSUMOS TENHA OCORRIDO OU VENHA A OCORRER APÓS O AUMENTO DE PREÇOS EM RAZÃO DO ATRASO NO CRONOGRAMA FÍSICO-FINANCEIRO DA OBRA POR CULPA EXCLUSIVA DA CONTRATADA, DEVIDAMENTE ATESTADO PELO FISCAL</w:t>
            </w:r>
            <w:r w:rsidR="0048599A">
              <w:rPr>
                <w:rFonts w:ascii="Arial" w:hAnsi="Arial" w:cs="Arial"/>
                <w:i/>
                <w:sz w:val="18"/>
                <w:szCs w:val="20"/>
              </w:rPr>
              <w:t xml:space="preserve">E GESTOR </w:t>
            </w:r>
            <w:r w:rsidRPr="0048599A">
              <w:rPr>
                <w:rFonts w:ascii="Arial" w:hAnsi="Arial" w:cs="Arial"/>
                <w:i/>
                <w:sz w:val="18"/>
                <w:szCs w:val="20"/>
              </w:rPr>
              <w:t xml:space="preserve"> DO CONTRATO,</w:t>
            </w:r>
            <w:r w:rsidR="0048599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48599A">
              <w:rPr>
                <w:rFonts w:ascii="Arial" w:hAnsi="Arial" w:cs="Arial"/>
                <w:i/>
                <w:sz w:val="18"/>
                <w:szCs w:val="20"/>
              </w:rPr>
              <w:t>NÃO SERÁ DEVIDA A REVISÃO DE PREÇOS.</w:t>
            </w:r>
          </w:p>
        </w:tc>
        <w:tc>
          <w:tcPr>
            <w:tcW w:w="2126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7566B" w:rsidP="00B95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787712" w:rsidRDefault="00165882" w:rsidP="002E7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</w:t>
            </w:r>
            <w:r w:rsidR="00742838" w:rsidRPr="00A61468">
              <w:rPr>
                <w:rFonts w:ascii="Arial" w:hAnsi="Arial" w:cs="Arial"/>
                <w:sz w:val="20"/>
                <w:szCs w:val="20"/>
              </w:rPr>
              <w:t xml:space="preserve">ANÁLISE DO PEDIDO </w:t>
            </w:r>
            <w:r>
              <w:rPr>
                <w:rFonts w:ascii="Arial" w:hAnsi="Arial" w:cs="Arial"/>
                <w:sz w:val="20"/>
                <w:szCs w:val="20"/>
              </w:rPr>
              <w:t xml:space="preserve">DE REVISÃO </w:t>
            </w:r>
            <w:r w:rsidR="00742838" w:rsidRPr="00A61468">
              <w:rPr>
                <w:rFonts w:ascii="Arial" w:hAnsi="Arial" w:cs="Arial"/>
                <w:sz w:val="20"/>
                <w:szCs w:val="20"/>
              </w:rPr>
              <w:t>PELA ÁREA TÉCNICA DO ÓRGÃO OU ENTIDADE CONTRATANTE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1157F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7566B" w:rsidP="00B95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29" w:type="dxa"/>
            <w:gridSpan w:val="3"/>
            <w:shd w:val="clear" w:color="auto" w:fill="FFFFFF" w:themeFill="background1"/>
            <w:vAlign w:val="center"/>
          </w:tcPr>
          <w:p w:rsid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ATUALIZAÇÃO DAS INFORMAÇÕES DA EMPRESA: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CONTRATO SOCIAL DA</w:t>
            </w:r>
            <w:r>
              <w:rPr>
                <w:rFonts w:ascii="Arial" w:hAnsi="Arial" w:cs="Arial"/>
                <w:sz w:val="20"/>
                <w:szCs w:val="20"/>
              </w:rPr>
              <w:t xml:space="preserve"> EMPRESA</w:t>
            </w:r>
            <w:r w:rsidRPr="005849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 xml:space="preserve">RG E CPF DOS SÓCIOS 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DOCUMENTAÇÃO RELATIVA À QUALIFICAÇÃO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5849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REGULARIDADE FISCAL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CERTIDÃO FEDERAL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CERTIDÃO ESTADUAL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CERTIDÃO MUNICIPAL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CERTIDÃO FGTS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CERTIDÃO TRABALHISTA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 xml:space="preserve">CERTIDÃO CEIS (Cadastro de Empresas Inidôneas e Suspensas) 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CERTIDÃO CNCIA (Cadastro Nacional de Condenações Cíveis por Ato de Improbidade Administrativa e Inelegibilidade)</w:t>
            </w:r>
          </w:p>
          <w:p w:rsidR="001A125C" w:rsidRPr="00E050FE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DECLARAÇÃO DO CUMPRIMENTO DO DISPOSTO NO ART. 7º, XXXIII DA CONSTITUIÇÃO FEDERAL (proibição de trabalho infantil), INEXISTENCIA DE PARENTESCO OU VINCULO EMPREGATICIO COM A MUNICIPALIDADE</w:t>
            </w:r>
          </w:p>
        </w:tc>
        <w:tc>
          <w:tcPr>
            <w:tcW w:w="2126" w:type="dxa"/>
            <w:shd w:val="clear" w:color="auto" w:fill="FFFFFF" w:themeFill="background1"/>
          </w:tcPr>
          <w:p w:rsidR="001A125C" w:rsidRPr="00C044FC" w:rsidRDefault="00B81793" w:rsidP="00B817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81793">
              <w:rPr>
                <w:rFonts w:ascii="Arial" w:hAnsi="Arial" w:cs="Arial"/>
                <w:sz w:val="20"/>
                <w:szCs w:val="20"/>
              </w:rPr>
              <w:t>rt. 91, §4º da Lei n°14.133/21</w:t>
            </w:r>
          </w:p>
        </w:tc>
        <w:tc>
          <w:tcPr>
            <w:tcW w:w="567" w:type="dxa"/>
            <w:shd w:val="clear" w:color="auto" w:fill="FFFFFF" w:themeFill="background1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7566B" w:rsidP="00787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529" w:type="dxa"/>
            <w:gridSpan w:val="3"/>
            <w:vAlign w:val="center"/>
          </w:tcPr>
          <w:p w:rsidR="00A61468" w:rsidRPr="00A61468" w:rsidRDefault="00742838" w:rsidP="00A61468">
            <w:pPr>
              <w:rPr>
                <w:rFonts w:ascii="Arial" w:hAnsi="Arial" w:cs="Arial"/>
                <w:sz w:val="20"/>
                <w:szCs w:val="20"/>
              </w:rPr>
            </w:pPr>
            <w:r w:rsidRPr="00A61468">
              <w:rPr>
                <w:rFonts w:ascii="Arial" w:hAnsi="Arial" w:cs="Arial"/>
                <w:sz w:val="20"/>
                <w:szCs w:val="20"/>
              </w:rPr>
              <w:t>MINUTA DO TERMO ADITIVO DE REVISÃO DE PREÇOS PARA FINS DE REEQUILÍBRIO ECONÔMICO-</w:t>
            </w:r>
          </w:p>
          <w:p w:rsidR="001A125C" w:rsidRDefault="00742838" w:rsidP="00A61468">
            <w:pPr>
              <w:rPr>
                <w:rFonts w:ascii="Arial" w:hAnsi="Arial" w:cs="Arial"/>
                <w:sz w:val="20"/>
                <w:szCs w:val="20"/>
              </w:rPr>
            </w:pPr>
            <w:r w:rsidRPr="00A61468">
              <w:rPr>
                <w:rFonts w:ascii="Arial" w:hAnsi="Arial" w:cs="Arial"/>
                <w:sz w:val="20"/>
                <w:szCs w:val="20"/>
              </w:rPr>
              <w:t>FINANCEIRO DO CONTRAT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61468">
              <w:rPr>
                <w:rFonts w:ascii="Arial" w:hAnsi="Arial" w:cs="Arial"/>
                <w:sz w:val="20"/>
                <w:szCs w:val="20"/>
              </w:rPr>
              <w:t xml:space="preserve"> DISCRIMINANDO:</w:t>
            </w:r>
          </w:p>
          <w:p w:rsidR="004A7C69" w:rsidRDefault="004A7C69" w:rsidP="00A61468">
            <w:pPr>
              <w:rPr>
                <w:rFonts w:ascii="Arial" w:hAnsi="Arial" w:cs="Arial"/>
                <w:sz w:val="20"/>
                <w:szCs w:val="20"/>
              </w:rPr>
            </w:pPr>
          </w:p>
          <w:p w:rsidR="00A61468" w:rsidRDefault="00742838" w:rsidP="00A61468">
            <w:pPr>
              <w:rPr>
                <w:rFonts w:ascii="Arial" w:hAnsi="Arial" w:cs="Arial"/>
                <w:sz w:val="20"/>
                <w:szCs w:val="20"/>
              </w:rPr>
            </w:pPr>
            <w:r w:rsidRPr="00A61468">
              <w:rPr>
                <w:rFonts w:ascii="Arial" w:hAnsi="Arial" w:cs="Arial"/>
                <w:sz w:val="20"/>
                <w:szCs w:val="20"/>
              </w:rPr>
              <w:t>OS ITENS CONTRATADOS QUE SOFRERAM AUME</w:t>
            </w:r>
            <w:r>
              <w:rPr>
                <w:rFonts w:ascii="Arial" w:hAnsi="Arial" w:cs="Arial"/>
                <w:sz w:val="20"/>
                <w:szCs w:val="20"/>
              </w:rPr>
              <w:t>NTO DE PREÇO;</w:t>
            </w:r>
          </w:p>
          <w:p w:rsidR="004A7C69" w:rsidRPr="00A61468" w:rsidRDefault="004A7C69" w:rsidP="00A61468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992" w:rsidRDefault="00742838" w:rsidP="004A7C69">
            <w:pPr>
              <w:rPr>
                <w:rFonts w:ascii="Arial" w:hAnsi="Arial" w:cs="Arial"/>
                <w:sz w:val="20"/>
                <w:szCs w:val="20"/>
              </w:rPr>
            </w:pPr>
            <w:r w:rsidRPr="00A614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992">
              <w:rPr>
                <w:rFonts w:ascii="Arial" w:hAnsi="Arial" w:cs="Arial"/>
                <w:sz w:val="20"/>
                <w:szCs w:val="20"/>
              </w:rPr>
              <w:t>O PREÇO INICIALMENTE CONTRATADO.</w:t>
            </w:r>
          </w:p>
          <w:p w:rsidR="00584992" w:rsidRDefault="00742838" w:rsidP="004A7C69">
            <w:pPr>
              <w:rPr>
                <w:rFonts w:ascii="Arial" w:hAnsi="Arial" w:cs="Arial"/>
                <w:sz w:val="20"/>
                <w:szCs w:val="20"/>
              </w:rPr>
            </w:pPr>
            <w:r w:rsidRPr="00A61468">
              <w:rPr>
                <w:rFonts w:ascii="Arial" w:hAnsi="Arial" w:cs="Arial"/>
                <w:sz w:val="20"/>
                <w:szCs w:val="20"/>
              </w:rPr>
              <w:t xml:space="preserve"> A ELEVAÇÃO DESSE PREÇO EM PERCENTUAL E 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992">
              <w:rPr>
                <w:rFonts w:ascii="Arial" w:hAnsi="Arial" w:cs="Arial"/>
                <w:sz w:val="20"/>
                <w:szCs w:val="20"/>
              </w:rPr>
              <w:t>VALORES REAIS,</w:t>
            </w:r>
          </w:p>
          <w:p w:rsidR="00A61468" w:rsidRPr="009F6386" w:rsidRDefault="00742838" w:rsidP="004A7C69">
            <w:pPr>
              <w:rPr>
                <w:rFonts w:ascii="Arial" w:hAnsi="Arial" w:cs="Arial"/>
                <w:sz w:val="20"/>
                <w:szCs w:val="20"/>
              </w:rPr>
            </w:pPr>
            <w:r w:rsidRPr="00A61468">
              <w:rPr>
                <w:rFonts w:ascii="Arial" w:hAnsi="Arial" w:cs="Arial"/>
                <w:sz w:val="20"/>
                <w:szCs w:val="20"/>
              </w:rPr>
              <w:t>O VALOR QUE OS ITENS REVISADOS PASSARAM A TER E O VALOR FINAL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1468">
              <w:rPr>
                <w:rFonts w:ascii="Arial" w:hAnsi="Arial" w:cs="Arial"/>
                <w:sz w:val="20"/>
                <w:szCs w:val="20"/>
              </w:rPr>
              <w:t>CONTRATO APÓS A REVI</w:t>
            </w:r>
            <w:r>
              <w:rPr>
                <w:rFonts w:ascii="Arial" w:hAnsi="Arial" w:cs="Arial"/>
                <w:sz w:val="20"/>
                <w:szCs w:val="20"/>
              </w:rPr>
              <w:t>SÃO;</w:t>
            </w:r>
          </w:p>
        </w:tc>
        <w:tc>
          <w:tcPr>
            <w:tcW w:w="2126" w:type="dxa"/>
          </w:tcPr>
          <w:p w:rsidR="001A125C" w:rsidRPr="00C044FC" w:rsidRDefault="00DD197F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DD197F">
              <w:rPr>
                <w:rFonts w:ascii="Arial" w:hAnsi="Arial" w:cs="Arial"/>
                <w:sz w:val="20"/>
                <w:szCs w:val="20"/>
                <w:lang w:val="en-US"/>
              </w:rPr>
              <w:t xml:space="preserve">rts. </w:t>
            </w:r>
            <w:r w:rsidRPr="00DD197F">
              <w:rPr>
                <w:rFonts w:ascii="Arial" w:hAnsi="Arial" w:cs="Arial"/>
                <w:sz w:val="20"/>
                <w:szCs w:val="20"/>
              </w:rPr>
              <w:t>91 e 132 da Lei n°14.133/21</w:t>
            </w: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E050FE" w:rsidRDefault="00742838" w:rsidP="008A20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DECLARAÇÃO DE EXISTÊNCIA DE SALDO ORÇAMENTÁRIO PARA O AUMENTO</w:t>
            </w:r>
          </w:p>
        </w:tc>
        <w:tc>
          <w:tcPr>
            <w:tcW w:w="2126" w:type="dxa"/>
          </w:tcPr>
          <w:p w:rsidR="001A125C" w:rsidRPr="00C044FC" w:rsidRDefault="00643B0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43B0B">
              <w:rPr>
                <w:rFonts w:ascii="Arial" w:hAnsi="Arial" w:cs="Arial"/>
                <w:sz w:val="20"/>
                <w:szCs w:val="20"/>
              </w:rPr>
              <w:t>rt. 16, inc. I da LC nº 101/2000</w:t>
            </w: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529" w:type="dxa"/>
            <w:gridSpan w:val="3"/>
            <w:vAlign w:val="center"/>
          </w:tcPr>
          <w:p w:rsidR="001A125C" w:rsidRDefault="00742838" w:rsidP="003C3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ATESTADO DE PREVISÃO DE RECURSOS FINANCEIROS PARA PAGAMENTO DA DESPESA</w:t>
            </w:r>
          </w:p>
        </w:tc>
        <w:tc>
          <w:tcPr>
            <w:tcW w:w="2126" w:type="dxa"/>
          </w:tcPr>
          <w:p w:rsidR="001A125C" w:rsidRPr="00C044FC" w:rsidRDefault="00643B0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43B0B">
              <w:rPr>
                <w:rFonts w:ascii="Arial" w:hAnsi="Arial" w:cs="Arial"/>
                <w:sz w:val="20"/>
                <w:szCs w:val="20"/>
              </w:rPr>
              <w:t>rt. 16, inc. I da LC nº 101/2000</w:t>
            </w: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9B352F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A125C" w:rsidRPr="009B352F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29" w:type="dxa"/>
            <w:gridSpan w:val="3"/>
            <w:shd w:val="clear" w:color="auto" w:fill="D9D9D9" w:themeFill="background1" w:themeFillShade="D9"/>
            <w:vAlign w:val="center"/>
          </w:tcPr>
          <w:p w:rsidR="001A125C" w:rsidRPr="009B352F" w:rsidRDefault="00742838" w:rsidP="003C3506">
            <w:pPr>
              <w:rPr>
                <w:rFonts w:ascii="Arial" w:hAnsi="Arial" w:cs="Arial"/>
                <w:sz w:val="20"/>
                <w:szCs w:val="20"/>
              </w:rPr>
            </w:pPr>
            <w:r w:rsidRPr="009B352F">
              <w:rPr>
                <w:rFonts w:ascii="Arial" w:hAnsi="Arial" w:cs="Arial"/>
                <w:sz w:val="20"/>
                <w:szCs w:val="20"/>
              </w:rPr>
              <w:t>ANÁLISE DO CONTROLE INTERNO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A125C" w:rsidRPr="009B352F" w:rsidRDefault="001A125C" w:rsidP="003C350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A125C" w:rsidRPr="009B352F" w:rsidRDefault="001A125C" w:rsidP="003C350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A125C" w:rsidRPr="009B352F" w:rsidRDefault="001A125C" w:rsidP="003C350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A125C" w:rsidRPr="009B352F" w:rsidRDefault="001A125C" w:rsidP="003C350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A125C" w:rsidRPr="009B352F" w:rsidRDefault="001A125C" w:rsidP="003C350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1A125C" w:rsidRPr="00C044FC" w:rsidTr="00C644C9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1A125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529" w:type="dxa"/>
            <w:gridSpan w:val="3"/>
            <w:shd w:val="clear" w:color="auto" w:fill="BFBFBF" w:themeFill="background1" w:themeFillShade="BF"/>
            <w:vAlign w:val="center"/>
          </w:tcPr>
          <w:p w:rsidR="001A125C" w:rsidRPr="009F6386" w:rsidRDefault="00742838" w:rsidP="003C3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ANÁLISE JURÍDICA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A125C" w:rsidRPr="00C044FC" w:rsidRDefault="008677C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7C9">
              <w:rPr>
                <w:rFonts w:ascii="Arial" w:hAnsi="Arial" w:cs="Arial"/>
                <w:sz w:val="20"/>
                <w:szCs w:val="20"/>
              </w:rPr>
              <w:t>rt. 53, §4º da Lei nº 14.133/21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9F6386" w:rsidRDefault="00742838" w:rsidP="003C3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TERMO ADITIVO ASSINADO </w:t>
            </w:r>
          </w:p>
        </w:tc>
        <w:tc>
          <w:tcPr>
            <w:tcW w:w="2126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CA0665" w:rsidP="00D75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D756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9F6386" w:rsidRDefault="00742838" w:rsidP="004A7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PUBLICAÇÃO DO TERMO ADITIVO</w:t>
            </w:r>
          </w:p>
        </w:tc>
        <w:tc>
          <w:tcPr>
            <w:tcW w:w="2126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7566B" w:rsidP="00787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9F6386" w:rsidRDefault="00742838" w:rsidP="003C3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EMPENHO</w:t>
            </w:r>
          </w:p>
        </w:tc>
        <w:tc>
          <w:tcPr>
            <w:tcW w:w="2126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308"/>
        </w:trPr>
        <w:tc>
          <w:tcPr>
            <w:tcW w:w="312" w:type="dxa"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1A125C" w:rsidRPr="00B043E6" w:rsidRDefault="001A125C" w:rsidP="00550C6B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576" w:type="dxa"/>
          </w:tcPr>
          <w:p w:rsidR="001A125C" w:rsidRPr="00B043E6" w:rsidRDefault="001A125C" w:rsidP="00550C6B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8630" w:type="dxa"/>
            <w:gridSpan w:val="6"/>
            <w:vAlign w:val="center"/>
          </w:tcPr>
          <w:p w:rsidR="001A125C" w:rsidRPr="00B043E6" w:rsidRDefault="001A125C" w:rsidP="00550C6B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B043E6">
              <w:rPr>
                <w:rFonts w:ascii="Arial" w:hAnsi="Arial" w:cs="Arial"/>
                <w:b/>
                <w:szCs w:val="20"/>
                <w:u w:val="single"/>
              </w:rPr>
              <w:t>RESPONSÁVEL PELA CONFERÊNCIA DOS DOCUMENTOS</w:t>
            </w:r>
            <w:r>
              <w:rPr>
                <w:rFonts w:ascii="Arial" w:hAnsi="Arial" w:cs="Arial"/>
                <w:b/>
                <w:szCs w:val="20"/>
                <w:u w:val="single"/>
              </w:rPr>
              <w:t xml:space="preserve"> NA SECRETARIA</w:t>
            </w: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06505E" wp14:editId="1545FEA4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105410</wp:posOffset>
                      </wp:positionV>
                      <wp:extent cx="2790825" cy="1704975"/>
                      <wp:effectExtent l="0" t="0" r="28575" b="28575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125C" w:rsidRPr="007C23AC" w:rsidRDefault="001A125C" w:rsidP="00B043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A125C" w:rsidRDefault="001A125C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1A125C" w:rsidRPr="00B043E6" w:rsidRDefault="001A125C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SERVIDOR</w:t>
                                  </w:r>
                                </w:p>
                                <w:p w:rsidR="001A125C" w:rsidRDefault="001A125C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</w:t>
                                  </w:r>
                                </w:p>
                                <w:p w:rsidR="001A125C" w:rsidRPr="00B043E6" w:rsidRDefault="001A125C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SECRETARIA</w:t>
                                  </w:r>
                                </w:p>
                                <w:p w:rsidR="001A125C" w:rsidRDefault="001A125C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DATA: _____/_____/_____.</w:t>
                                  </w:r>
                                </w:p>
                                <w:p w:rsidR="001A125C" w:rsidRDefault="001A125C" w:rsidP="00B043E6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:rsidR="001A125C" w:rsidRDefault="001A125C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1A125C" w:rsidRPr="00B043E6" w:rsidRDefault="001A125C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ASSINATURA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650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1" o:spid="_x0000_s1026" type="#_x0000_t202" style="position:absolute;left:0;text-align:left;margin-left:123.8pt;margin-top:8.3pt;width:219.75pt;height:13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" fillcolor="white [3201]" strokeweight=".5pt">
                      <v:textbox>
                        <w:txbxContent>
                          <w:p w:rsidR="001A125C" w:rsidRPr="007C23AC" w:rsidRDefault="001A125C" w:rsidP="00B043E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1A125C" w:rsidRDefault="001A125C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1A125C" w:rsidRPr="00B043E6" w:rsidRDefault="001A125C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SERVIDOR</w:t>
                            </w:r>
                          </w:p>
                          <w:p w:rsidR="001A125C" w:rsidRDefault="001A125C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  <w:p w:rsidR="001A125C" w:rsidRPr="00B043E6" w:rsidRDefault="001A125C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1A125C" w:rsidRDefault="001A125C" w:rsidP="00B043E6">
                            <w:pPr>
                              <w:spacing w:after="0"/>
                              <w:jc w:val="center"/>
                            </w:pPr>
                            <w:r>
                              <w:t>DATA: _____/_____/_____.</w:t>
                            </w:r>
                          </w:p>
                          <w:p w:rsidR="001A125C" w:rsidRDefault="001A125C" w:rsidP="00B043E6">
                            <w:pPr>
                              <w:spacing w:after="0"/>
                              <w:jc w:val="center"/>
                            </w:pPr>
                          </w:p>
                          <w:p w:rsidR="001A125C" w:rsidRDefault="001A125C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1A125C" w:rsidRPr="00B043E6" w:rsidRDefault="001A125C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ASSINATURA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Pr="00C044FC" w:rsidRDefault="001A125C" w:rsidP="007C2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A2F" w:rsidRPr="00C044FC" w:rsidRDefault="007F5A2F" w:rsidP="008A6F9A">
      <w:pPr>
        <w:rPr>
          <w:rFonts w:ascii="Arial" w:hAnsi="Arial" w:cs="Arial"/>
          <w:sz w:val="20"/>
          <w:szCs w:val="20"/>
        </w:rPr>
      </w:pPr>
    </w:p>
    <w:sectPr w:rsidR="007F5A2F" w:rsidRPr="00C044FC" w:rsidSect="008A6F9A">
      <w:headerReference w:type="default" r:id="rId8"/>
      <w:footerReference w:type="default" r:id="rId9"/>
      <w:pgSz w:w="11906" w:h="16838"/>
      <w:pgMar w:top="1417" w:right="1701" w:bottom="568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CF" w:rsidRDefault="00650ECF" w:rsidP="002F508C">
      <w:pPr>
        <w:spacing w:after="0" w:line="240" w:lineRule="auto"/>
      </w:pPr>
      <w:r>
        <w:separator/>
      </w:r>
    </w:p>
  </w:endnote>
  <w:endnote w:type="continuationSeparator" w:id="0">
    <w:p w:rsidR="00650ECF" w:rsidRDefault="00650ECF" w:rsidP="002F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5684"/>
      <w:docPartObj>
        <w:docPartGallery w:val="Page Numbers (Bottom of Page)"/>
        <w:docPartUnique/>
      </w:docPartObj>
    </w:sdtPr>
    <w:sdtEndPr/>
    <w:sdtContent>
      <w:p w:rsidR="004B7EEF" w:rsidRDefault="004B7E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4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CF" w:rsidRDefault="00650ECF" w:rsidP="002F508C">
      <w:pPr>
        <w:spacing w:after="0" w:line="240" w:lineRule="auto"/>
      </w:pPr>
      <w:r>
        <w:separator/>
      </w:r>
    </w:p>
  </w:footnote>
  <w:footnote w:type="continuationSeparator" w:id="0">
    <w:p w:rsidR="00650ECF" w:rsidRDefault="00650ECF" w:rsidP="002F508C">
      <w:pPr>
        <w:spacing w:after="0" w:line="240" w:lineRule="auto"/>
      </w:pPr>
      <w:r>
        <w:continuationSeparator/>
      </w:r>
    </w:p>
  </w:footnote>
  <w:footnote w:id="1">
    <w:p w:rsidR="00AE3036" w:rsidRPr="001300BD" w:rsidRDefault="00AE3036" w:rsidP="00AE30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1300BD">
        <w:rPr>
          <w:sz w:val="16"/>
          <w:szCs w:val="16"/>
          <w:vertAlign w:val="superscript"/>
        </w:rPr>
        <w:footnoteRef/>
      </w:r>
      <w:r w:rsidRPr="001300BD">
        <w:rPr>
          <w:sz w:val="16"/>
          <w:szCs w:val="16"/>
        </w:rPr>
        <w:t xml:space="preserve"> Nos contratos para serviços contínuos com regime de dedicação exclusiva de mão de obra ou com predominância de mão de obra, o prazo para resposta ao pedido de repactuação de preços será preferencialmente de 1 (um) mês, contado da data do fornecimento da documentação prevista no § 6º do art. 135 da Lei nº 14.133/21. (art. 92, §6º da Lei n° 14.133/21)</w:t>
      </w:r>
    </w:p>
  </w:footnote>
  <w:footnote w:id="2">
    <w:p w:rsidR="005C0CAA" w:rsidRPr="001300BD" w:rsidRDefault="005C0CAA" w:rsidP="005C0C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1300BD">
        <w:rPr>
          <w:sz w:val="16"/>
          <w:szCs w:val="16"/>
          <w:vertAlign w:val="superscript"/>
        </w:rPr>
        <w:footnoteRef/>
      </w:r>
      <w:r w:rsidRPr="001300BD">
        <w:rPr>
          <w:sz w:val="16"/>
          <w:szCs w:val="16"/>
        </w:rPr>
        <w:t xml:space="preserve">  Mesmo existindo regulamentação de itens a serem reequilibrados, em outros órgãos e entidades, sugere-se fazer a pesquisa de preço. (ex.: regulamentação do Dnit, regulamentação dos preços dos remédios de órgãos competente e dentre outros.)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EF" w:rsidRDefault="004B7EEF" w:rsidP="002F508C">
    <w:pPr>
      <w:pStyle w:val="Cabealho"/>
      <w:jc w:val="center"/>
    </w:pPr>
  </w:p>
  <w:p w:rsidR="004B7EEF" w:rsidRDefault="001B28BF" w:rsidP="004F066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6FA56">
          <wp:extent cx="402590" cy="51181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7EEF" w:rsidRDefault="004B7EEF" w:rsidP="004F066B">
    <w:pPr>
      <w:pStyle w:val="Cabealho"/>
      <w:jc w:val="center"/>
    </w:pPr>
  </w:p>
  <w:p w:rsidR="004B7EEF" w:rsidRPr="002F508C" w:rsidRDefault="004B7EEF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Estado do Tocantins</w:t>
    </w:r>
  </w:p>
  <w:p w:rsidR="004B7EEF" w:rsidRPr="002F508C" w:rsidRDefault="004B7EEF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Prefeitura Municipal de Porto Nacional</w:t>
    </w:r>
  </w:p>
  <w:p w:rsidR="004B7EEF" w:rsidRPr="002F508C" w:rsidRDefault="004B7EEF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Controladoria Geral do Município</w:t>
    </w:r>
  </w:p>
  <w:p w:rsidR="004B7EEF" w:rsidRDefault="004B7EEF" w:rsidP="004F06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B1"/>
    <w:multiLevelType w:val="hybridMultilevel"/>
    <w:tmpl w:val="C3F41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9E0"/>
    <w:multiLevelType w:val="hybridMultilevel"/>
    <w:tmpl w:val="AAB2E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1A74"/>
    <w:multiLevelType w:val="hybridMultilevel"/>
    <w:tmpl w:val="369A3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9C7"/>
    <w:multiLevelType w:val="hybridMultilevel"/>
    <w:tmpl w:val="A1CE0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A78"/>
    <w:multiLevelType w:val="hybridMultilevel"/>
    <w:tmpl w:val="8BE68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7A8"/>
    <w:multiLevelType w:val="hybridMultilevel"/>
    <w:tmpl w:val="A6E0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61DF"/>
    <w:multiLevelType w:val="hybridMultilevel"/>
    <w:tmpl w:val="0EDC7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F48C9"/>
    <w:multiLevelType w:val="hybridMultilevel"/>
    <w:tmpl w:val="11FC6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4AB4"/>
    <w:multiLevelType w:val="hybridMultilevel"/>
    <w:tmpl w:val="85EE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0DDE"/>
    <w:multiLevelType w:val="hybridMultilevel"/>
    <w:tmpl w:val="4D7286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455F"/>
    <w:multiLevelType w:val="hybridMultilevel"/>
    <w:tmpl w:val="2C74A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E50E0"/>
    <w:multiLevelType w:val="hybridMultilevel"/>
    <w:tmpl w:val="17101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B4C25"/>
    <w:multiLevelType w:val="hybridMultilevel"/>
    <w:tmpl w:val="D190F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91FBC"/>
    <w:multiLevelType w:val="hybridMultilevel"/>
    <w:tmpl w:val="42F649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E4107"/>
    <w:multiLevelType w:val="hybridMultilevel"/>
    <w:tmpl w:val="CF7C7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62E78"/>
    <w:multiLevelType w:val="hybridMultilevel"/>
    <w:tmpl w:val="CD7E0B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043AC5"/>
    <w:multiLevelType w:val="hybridMultilevel"/>
    <w:tmpl w:val="79042E84"/>
    <w:lvl w:ilvl="0" w:tplc="04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D52AA"/>
    <w:multiLevelType w:val="hybridMultilevel"/>
    <w:tmpl w:val="8514C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73BCA"/>
    <w:multiLevelType w:val="hybridMultilevel"/>
    <w:tmpl w:val="F9804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86967"/>
    <w:multiLevelType w:val="hybridMultilevel"/>
    <w:tmpl w:val="67883970"/>
    <w:lvl w:ilvl="0" w:tplc="45A4189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62E59"/>
    <w:multiLevelType w:val="hybridMultilevel"/>
    <w:tmpl w:val="A04E5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152AE"/>
    <w:multiLevelType w:val="hybridMultilevel"/>
    <w:tmpl w:val="B8DA1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123C1"/>
    <w:multiLevelType w:val="hybridMultilevel"/>
    <w:tmpl w:val="91CCE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1"/>
  </w:num>
  <w:num w:numId="5">
    <w:abstractNumId w:val="16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19"/>
  </w:num>
  <w:num w:numId="15">
    <w:abstractNumId w:val="17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1"/>
  </w:num>
  <w:num w:numId="21">
    <w:abstractNumId w:val="14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21"/>
    <w:rsid w:val="0000049E"/>
    <w:rsid w:val="00013221"/>
    <w:rsid w:val="00020430"/>
    <w:rsid w:val="00037664"/>
    <w:rsid w:val="00037966"/>
    <w:rsid w:val="000451CB"/>
    <w:rsid w:val="00057A18"/>
    <w:rsid w:val="00064090"/>
    <w:rsid w:val="00075FD1"/>
    <w:rsid w:val="0009201D"/>
    <w:rsid w:val="00094F05"/>
    <w:rsid w:val="00095693"/>
    <w:rsid w:val="00096554"/>
    <w:rsid w:val="000A00CB"/>
    <w:rsid w:val="000B2ED2"/>
    <w:rsid w:val="000C7F31"/>
    <w:rsid w:val="000D2B7E"/>
    <w:rsid w:val="000D5183"/>
    <w:rsid w:val="000F4862"/>
    <w:rsid w:val="001005F8"/>
    <w:rsid w:val="001027A4"/>
    <w:rsid w:val="00103272"/>
    <w:rsid w:val="001043D1"/>
    <w:rsid w:val="001157F1"/>
    <w:rsid w:val="00123702"/>
    <w:rsid w:val="00125EA0"/>
    <w:rsid w:val="001508DE"/>
    <w:rsid w:val="001518A2"/>
    <w:rsid w:val="00165882"/>
    <w:rsid w:val="00170189"/>
    <w:rsid w:val="00173B07"/>
    <w:rsid w:val="00177286"/>
    <w:rsid w:val="00183679"/>
    <w:rsid w:val="00192112"/>
    <w:rsid w:val="00194C7E"/>
    <w:rsid w:val="001A125C"/>
    <w:rsid w:val="001A3F1B"/>
    <w:rsid w:val="001A7927"/>
    <w:rsid w:val="001B28BF"/>
    <w:rsid w:val="001B493E"/>
    <w:rsid w:val="001C0D8F"/>
    <w:rsid w:val="001C2D37"/>
    <w:rsid w:val="001C551D"/>
    <w:rsid w:val="001E1E40"/>
    <w:rsid w:val="001E3902"/>
    <w:rsid w:val="001E6277"/>
    <w:rsid w:val="00200A6C"/>
    <w:rsid w:val="00221108"/>
    <w:rsid w:val="00256380"/>
    <w:rsid w:val="002575C0"/>
    <w:rsid w:val="00260FAD"/>
    <w:rsid w:val="00262DA6"/>
    <w:rsid w:val="00280AB1"/>
    <w:rsid w:val="002A43B7"/>
    <w:rsid w:val="002A59D5"/>
    <w:rsid w:val="002C4E60"/>
    <w:rsid w:val="002C52EC"/>
    <w:rsid w:val="002D49FD"/>
    <w:rsid w:val="002D68E8"/>
    <w:rsid w:val="002E7D4B"/>
    <w:rsid w:val="002F508C"/>
    <w:rsid w:val="002F51C8"/>
    <w:rsid w:val="0031664D"/>
    <w:rsid w:val="00317140"/>
    <w:rsid w:val="0032508B"/>
    <w:rsid w:val="003405E2"/>
    <w:rsid w:val="003524D0"/>
    <w:rsid w:val="00353BD6"/>
    <w:rsid w:val="003A03FA"/>
    <w:rsid w:val="003A146D"/>
    <w:rsid w:val="003A335F"/>
    <w:rsid w:val="003B619E"/>
    <w:rsid w:val="003C01F3"/>
    <w:rsid w:val="003C0912"/>
    <w:rsid w:val="003C3506"/>
    <w:rsid w:val="003E01D7"/>
    <w:rsid w:val="003E09D0"/>
    <w:rsid w:val="003E386D"/>
    <w:rsid w:val="004020EF"/>
    <w:rsid w:val="00423D43"/>
    <w:rsid w:val="00425045"/>
    <w:rsid w:val="00471EBA"/>
    <w:rsid w:val="00477493"/>
    <w:rsid w:val="0048599A"/>
    <w:rsid w:val="00494B9F"/>
    <w:rsid w:val="004A7C69"/>
    <w:rsid w:val="004B310F"/>
    <w:rsid w:val="004B48CE"/>
    <w:rsid w:val="004B4BF7"/>
    <w:rsid w:val="004B7EEF"/>
    <w:rsid w:val="004D772C"/>
    <w:rsid w:val="004E6BA7"/>
    <w:rsid w:val="004F066B"/>
    <w:rsid w:val="00500E1E"/>
    <w:rsid w:val="00505EB4"/>
    <w:rsid w:val="00530333"/>
    <w:rsid w:val="00547F85"/>
    <w:rsid w:val="00550C6B"/>
    <w:rsid w:val="00555190"/>
    <w:rsid w:val="005561CE"/>
    <w:rsid w:val="00570ADA"/>
    <w:rsid w:val="005733FD"/>
    <w:rsid w:val="00584992"/>
    <w:rsid w:val="00593231"/>
    <w:rsid w:val="005A6007"/>
    <w:rsid w:val="005A6B9E"/>
    <w:rsid w:val="005B76E7"/>
    <w:rsid w:val="005C0CAA"/>
    <w:rsid w:val="005C5274"/>
    <w:rsid w:val="005D14BC"/>
    <w:rsid w:val="005D5298"/>
    <w:rsid w:val="005E7D63"/>
    <w:rsid w:val="005F2EC9"/>
    <w:rsid w:val="005F79AA"/>
    <w:rsid w:val="006050A0"/>
    <w:rsid w:val="0060525D"/>
    <w:rsid w:val="006052A4"/>
    <w:rsid w:val="00617ED2"/>
    <w:rsid w:val="00620A7B"/>
    <w:rsid w:val="00641500"/>
    <w:rsid w:val="00642C9D"/>
    <w:rsid w:val="00643B0B"/>
    <w:rsid w:val="00644AF1"/>
    <w:rsid w:val="00650ECF"/>
    <w:rsid w:val="00654B23"/>
    <w:rsid w:val="0067165F"/>
    <w:rsid w:val="00671D12"/>
    <w:rsid w:val="00674C15"/>
    <w:rsid w:val="006B0146"/>
    <w:rsid w:val="006B0181"/>
    <w:rsid w:val="006C0654"/>
    <w:rsid w:val="006C23D0"/>
    <w:rsid w:val="006D4BF3"/>
    <w:rsid w:val="006E594E"/>
    <w:rsid w:val="006E654D"/>
    <w:rsid w:val="006E75D5"/>
    <w:rsid w:val="007028FD"/>
    <w:rsid w:val="0070380A"/>
    <w:rsid w:val="00703DCD"/>
    <w:rsid w:val="00714066"/>
    <w:rsid w:val="00717F7C"/>
    <w:rsid w:val="00723842"/>
    <w:rsid w:val="00731C68"/>
    <w:rsid w:val="007329CF"/>
    <w:rsid w:val="00736990"/>
    <w:rsid w:val="00736AC7"/>
    <w:rsid w:val="00742838"/>
    <w:rsid w:val="00752FB4"/>
    <w:rsid w:val="00755C73"/>
    <w:rsid w:val="00760AA2"/>
    <w:rsid w:val="00767CA2"/>
    <w:rsid w:val="007844C7"/>
    <w:rsid w:val="00786944"/>
    <w:rsid w:val="00787712"/>
    <w:rsid w:val="00790BE9"/>
    <w:rsid w:val="007924F2"/>
    <w:rsid w:val="007A7DC1"/>
    <w:rsid w:val="007A7E92"/>
    <w:rsid w:val="007B658D"/>
    <w:rsid w:val="007C19F4"/>
    <w:rsid w:val="007C23AC"/>
    <w:rsid w:val="007C5FC2"/>
    <w:rsid w:val="007C6DDE"/>
    <w:rsid w:val="007D31C6"/>
    <w:rsid w:val="007E6324"/>
    <w:rsid w:val="007F2805"/>
    <w:rsid w:val="007F5A2F"/>
    <w:rsid w:val="00805D5B"/>
    <w:rsid w:val="0081387E"/>
    <w:rsid w:val="00820570"/>
    <w:rsid w:val="0082124D"/>
    <w:rsid w:val="0084350C"/>
    <w:rsid w:val="00851AC5"/>
    <w:rsid w:val="00855A91"/>
    <w:rsid w:val="008573F9"/>
    <w:rsid w:val="008625C2"/>
    <w:rsid w:val="008656EA"/>
    <w:rsid w:val="008677C9"/>
    <w:rsid w:val="0087649C"/>
    <w:rsid w:val="00877164"/>
    <w:rsid w:val="00891A29"/>
    <w:rsid w:val="008961EE"/>
    <w:rsid w:val="008A20CA"/>
    <w:rsid w:val="008A2470"/>
    <w:rsid w:val="008A3FA8"/>
    <w:rsid w:val="008A6197"/>
    <w:rsid w:val="008A6F9A"/>
    <w:rsid w:val="008B0150"/>
    <w:rsid w:val="008C1D83"/>
    <w:rsid w:val="008D06B1"/>
    <w:rsid w:val="008D2C25"/>
    <w:rsid w:val="008D5DB5"/>
    <w:rsid w:val="008F7874"/>
    <w:rsid w:val="008F7E22"/>
    <w:rsid w:val="00920553"/>
    <w:rsid w:val="00920801"/>
    <w:rsid w:val="009259AF"/>
    <w:rsid w:val="0093315F"/>
    <w:rsid w:val="009342CD"/>
    <w:rsid w:val="009344B0"/>
    <w:rsid w:val="009413A6"/>
    <w:rsid w:val="0094335E"/>
    <w:rsid w:val="00970033"/>
    <w:rsid w:val="009823CC"/>
    <w:rsid w:val="009864DB"/>
    <w:rsid w:val="009909B0"/>
    <w:rsid w:val="00992945"/>
    <w:rsid w:val="009A0B41"/>
    <w:rsid w:val="009A5CA2"/>
    <w:rsid w:val="009B352F"/>
    <w:rsid w:val="009B7073"/>
    <w:rsid w:val="009C38E6"/>
    <w:rsid w:val="009C5C3D"/>
    <w:rsid w:val="009D32AB"/>
    <w:rsid w:val="009D667F"/>
    <w:rsid w:val="009E256D"/>
    <w:rsid w:val="009E5ADC"/>
    <w:rsid w:val="009F6386"/>
    <w:rsid w:val="00A12906"/>
    <w:rsid w:val="00A1460F"/>
    <w:rsid w:val="00A149D8"/>
    <w:rsid w:val="00A2610C"/>
    <w:rsid w:val="00A572FA"/>
    <w:rsid w:val="00A61468"/>
    <w:rsid w:val="00A83D47"/>
    <w:rsid w:val="00A840F0"/>
    <w:rsid w:val="00A928AE"/>
    <w:rsid w:val="00A93B06"/>
    <w:rsid w:val="00AA30C1"/>
    <w:rsid w:val="00AA63CD"/>
    <w:rsid w:val="00AB04D9"/>
    <w:rsid w:val="00AD1FC3"/>
    <w:rsid w:val="00AE3036"/>
    <w:rsid w:val="00AF6652"/>
    <w:rsid w:val="00B043E6"/>
    <w:rsid w:val="00B102E3"/>
    <w:rsid w:val="00B16730"/>
    <w:rsid w:val="00B17C66"/>
    <w:rsid w:val="00B23871"/>
    <w:rsid w:val="00B3423D"/>
    <w:rsid w:val="00B42808"/>
    <w:rsid w:val="00B431FD"/>
    <w:rsid w:val="00B47F11"/>
    <w:rsid w:val="00B61700"/>
    <w:rsid w:val="00B63727"/>
    <w:rsid w:val="00B81793"/>
    <w:rsid w:val="00B83B3A"/>
    <w:rsid w:val="00B902AA"/>
    <w:rsid w:val="00B95DA9"/>
    <w:rsid w:val="00BA3632"/>
    <w:rsid w:val="00BC3FB8"/>
    <w:rsid w:val="00BD53C4"/>
    <w:rsid w:val="00BF0B5D"/>
    <w:rsid w:val="00BF4669"/>
    <w:rsid w:val="00C044FC"/>
    <w:rsid w:val="00C20331"/>
    <w:rsid w:val="00C24BE1"/>
    <w:rsid w:val="00C263C2"/>
    <w:rsid w:val="00C44E18"/>
    <w:rsid w:val="00C57A69"/>
    <w:rsid w:val="00C61219"/>
    <w:rsid w:val="00C62344"/>
    <w:rsid w:val="00C644C9"/>
    <w:rsid w:val="00C67800"/>
    <w:rsid w:val="00C72100"/>
    <w:rsid w:val="00C72DD9"/>
    <w:rsid w:val="00C73696"/>
    <w:rsid w:val="00C76170"/>
    <w:rsid w:val="00C83C4A"/>
    <w:rsid w:val="00C867D0"/>
    <w:rsid w:val="00C964A6"/>
    <w:rsid w:val="00C97E02"/>
    <w:rsid w:val="00CA0665"/>
    <w:rsid w:val="00CA3D38"/>
    <w:rsid w:val="00CB6FAF"/>
    <w:rsid w:val="00CC03ED"/>
    <w:rsid w:val="00CC2CB8"/>
    <w:rsid w:val="00CD545D"/>
    <w:rsid w:val="00CD60C4"/>
    <w:rsid w:val="00CE0E4C"/>
    <w:rsid w:val="00CE6FD1"/>
    <w:rsid w:val="00D019EB"/>
    <w:rsid w:val="00D0591E"/>
    <w:rsid w:val="00D105D3"/>
    <w:rsid w:val="00D112BD"/>
    <w:rsid w:val="00D128CC"/>
    <w:rsid w:val="00D14F6F"/>
    <w:rsid w:val="00D2723D"/>
    <w:rsid w:val="00D3076D"/>
    <w:rsid w:val="00D331A4"/>
    <w:rsid w:val="00D371F0"/>
    <w:rsid w:val="00D4664E"/>
    <w:rsid w:val="00D51718"/>
    <w:rsid w:val="00D6076A"/>
    <w:rsid w:val="00D72BCB"/>
    <w:rsid w:val="00D7566B"/>
    <w:rsid w:val="00D82E25"/>
    <w:rsid w:val="00D83825"/>
    <w:rsid w:val="00D93D04"/>
    <w:rsid w:val="00DC2EF3"/>
    <w:rsid w:val="00DD197F"/>
    <w:rsid w:val="00DE4D17"/>
    <w:rsid w:val="00DF47EF"/>
    <w:rsid w:val="00DF5CFB"/>
    <w:rsid w:val="00DF7A9D"/>
    <w:rsid w:val="00E00981"/>
    <w:rsid w:val="00E02B54"/>
    <w:rsid w:val="00E02FF1"/>
    <w:rsid w:val="00E04F69"/>
    <w:rsid w:val="00E050FE"/>
    <w:rsid w:val="00E05B9D"/>
    <w:rsid w:val="00E11AC6"/>
    <w:rsid w:val="00E14667"/>
    <w:rsid w:val="00E1648F"/>
    <w:rsid w:val="00E274BA"/>
    <w:rsid w:val="00E34D90"/>
    <w:rsid w:val="00E41303"/>
    <w:rsid w:val="00E53751"/>
    <w:rsid w:val="00E664C3"/>
    <w:rsid w:val="00E75D2B"/>
    <w:rsid w:val="00EA1B76"/>
    <w:rsid w:val="00EA4C54"/>
    <w:rsid w:val="00EB00A9"/>
    <w:rsid w:val="00EE3540"/>
    <w:rsid w:val="00EE3E2A"/>
    <w:rsid w:val="00EE575F"/>
    <w:rsid w:val="00EF4BEE"/>
    <w:rsid w:val="00F01CA6"/>
    <w:rsid w:val="00F1197B"/>
    <w:rsid w:val="00F16D61"/>
    <w:rsid w:val="00F32621"/>
    <w:rsid w:val="00F34B98"/>
    <w:rsid w:val="00F3507F"/>
    <w:rsid w:val="00F46AB5"/>
    <w:rsid w:val="00F64AFB"/>
    <w:rsid w:val="00F663D3"/>
    <w:rsid w:val="00F761A9"/>
    <w:rsid w:val="00F77EA4"/>
    <w:rsid w:val="00F80624"/>
    <w:rsid w:val="00F82504"/>
    <w:rsid w:val="00F82843"/>
    <w:rsid w:val="00F832FD"/>
    <w:rsid w:val="00F86AC7"/>
    <w:rsid w:val="00F97090"/>
    <w:rsid w:val="00FA2A34"/>
    <w:rsid w:val="00FA3D10"/>
    <w:rsid w:val="00FA480D"/>
    <w:rsid w:val="00FB3032"/>
    <w:rsid w:val="00FC3308"/>
    <w:rsid w:val="00FD1C08"/>
    <w:rsid w:val="00FE2D6C"/>
    <w:rsid w:val="00FE35CE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894E897-223F-48D6-8C0A-0E693841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4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08C"/>
  </w:style>
  <w:style w:type="paragraph" w:styleId="Rodap">
    <w:name w:val="footer"/>
    <w:basedOn w:val="Normal"/>
    <w:link w:val="Rodap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08C"/>
  </w:style>
  <w:style w:type="paragraph" w:styleId="Textodebalo">
    <w:name w:val="Balloon Text"/>
    <w:basedOn w:val="Normal"/>
    <w:link w:val="TextodebaloChar"/>
    <w:uiPriority w:val="99"/>
    <w:semiHidden/>
    <w:unhideWhenUsed/>
    <w:rsid w:val="002F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0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A3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BA5A-C023-4E05-9249-6E0580F0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DE PINA SANTOS</dc:creator>
  <cp:keywords/>
  <dc:description/>
  <cp:lastModifiedBy>MARIELLA DE PINA SANTOS</cp:lastModifiedBy>
  <cp:revision>2</cp:revision>
  <cp:lastPrinted>2021-03-03T14:58:00Z</cp:lastPrinted>
  <dcterms:created xsi:type="dcterms:W3CDTF">2024-01-16T13:31:00Z</dcterms:created>
  <dcterms:modified xsi:type="dcterms:W3CDTF">2024-01-16T13:31:00Z</dcterms:modified>
</cp:coreProperties>
</file>