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5F22C4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UTILIZAÇÃO DE ATA DE REGISTRO DE PREÇO EXISTENTE</w:t>
      </w:r>
    </w:p>
    <w:p w:rsidR="00AF0844" w:rsidRDefault="00AF0844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87649C" w:rsidRDefault="0087649C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r>
        <w:rPr>
          <w:rFonts w:ascii="Arial" w:hAnsi="Arial" w:cs="Arial"/>
          <w:b/>
          <w:i/>
          <w:sz w:val="24"/>
          <w:szCs w:val="20"/>
          <w:u w:val="single"/>
        </w:rPr>
        <w:t>(</w:t>
      </w:r>
      <w:r w:rsidRPr="00AF0844">
        <w:rPr>
          <w:rFonts w:ascii="Arial" w:hAnsi="Arial" w:cs="Arial"/>
          <w:b/>
          <w:i/>
          <w:color w:val="002060"/>
          <w:sz w:val="24"/>
          <w:szCs w:val="20"/>
          <w:u w:val="single"/>
        </w:rPr>
        <w:t xml:space="preserve">UTILIZAR QUANDO NO ETP A MELHOR SOLUÇÃO FOR A </w:t>
      </w:r>
      <w:r w:rsidR="00BE4C82">
        <w:rPr>
          <w:rFonts w:ascii="Arial" w:hAnsi="Arial" w:cs="Arial"/>
          <w:b/>
          <w:i/>
          <w:color w:val="002060"/>
          <w:sz w:val="24"/>
          <w:szCs w:val="20"/>
          <w:u w:val="single"/>
        </w:rPr>
        <w:t>UTILIZAÇÃO DE</w:t>
      </w:r>
      <w:r w:rsidR="00FF35A2">
        <w:rPr>
          <w:rFonts w:ascii="Arial" w:hAnsi="Arial" w:cs="Arial"/>
          <w:b/>
          <w:i/>
          <w:color w:val="002060"/>
          <w:sz w:val="24"/>
          <w:szCs w:val="20"/>
          <w:u w:val="single"/>
        </w:rPr>
        <w:t xml:space="preserve"> ATA DE REGISTRO DE PREÇO </w:t>
      </w:r>
      <w:r w:rsidR="00C771C7">
        <w:rPr>
          <w:rFonts w:ascii="Arial" w:hAnsi="Arial" w:cs="Arial"/>
          <w:b/>
          <w:i/>
          <w:color w:val="002060"/>
          <w:sz w:val="24"/>
          <w:szCs w:val="20"/>
          <w:u w:val="single"/>
        </w:rPr>
        <w:t>J</w:t>
      </w:r>
      <w:r w:rsidR="00BE4C82">
        <w:rPr>
          <w:rFonts w:ascii="Arial" w:hAnsi="Arial" w:cs="Arial"/>
          <w:b/>
          <w:i/>
          <w:color w:val="002060"/>
          <w:sz w:val="24"/>
          <w:szCs w:val="20"/>
          <w:u w:val="single"/>
        </w:rPr>
        <w:t>A EXISTENTE NO ORGÃO</w:t>
      </w:r>
      <w:r w:rsidR="00FF35A2">
        <w:rPr>
          <w:rFonts w:ascii="Arial" w:hAnsi="Arial" w:cs="Arial"/>
          <w:b/>
          <w:i/>
          <w:color w:val="002060"/>
          <w:sz w:val="24"/>
          <w:szCs w:val="20"/>
          <w:u w:val="single"/>
        </w:rPr>
        <w:t>.</w:t>
      </w:r>
    </w:p>
    <w:p w:rsidR="009A3277" w:rsidRPr="0060525D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Decreto Municipal nº 455 de 29 de dezembro de 2023</w:t>
      </w: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9B7CAC" w:rsidP="009B7C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8A0283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DOD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EA2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>resultado que o demandante pretende alcançar com a aquisição do bem ou a prestação do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DE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F6608C">
              <w:rPr>
                <w:rFonts w:ascii="Arial" w:hAnsi="Arial" w:cs="Arial"/>
                <w:sz w:val="20"/>
                <w:szCs w:val="20"/>
              </w:rPr>
              <w:t xml:space="preserve"> especifica os bens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ou serviços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solicitados,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DE4A3C">
              <w:rPr>
                <w:rFonts w:ascii="Arial" w:hAnsi="Arial" w:cs="Arial"/>
                <w:sz w:val="20"/>
                <w:szCs w:val="20"/>
              </w:rPr>
              <w:t>, bem como a correta descrição,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837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>os padrões de qualidade exigidos, bem como assessórios inclusos, unidade de fornecimento e todas as demais características necessárias do produto ou serviço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>como os itens devem ser entregues?  parcelado, de uma única vez, etc..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dos itens e serviços solicitados?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condições para entrega ou instalação do bem ou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assunto do processo, conforme DOD?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OBS: 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No cas</w:t>
            </w:r>
            <w:r w:rsidR="00EB1977">
              <w:rPr>
                <w:rFonts w:ascii="Arial" w:hAnsi="Arial" w:cs="Arial"/>
                <w:i/>
                <w:sz w:val="20"/>
                <w:szCs w:val="20"/>
              </w:rPr>
              <w:t>o de várias demandas( vários DFD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), informar todos os requisitantes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04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>a necessidade no ETP não ser</w:t>
            </w:r>
            <w:r w:rsidR="00D3445D">
              <w:rPr>
                <w:rFonts w:ascii="Arial" w:hAnsi="Arial" w:cs="Arial"/>
                <w:sz w:val="20"/>
                <w:szCs w:val="20"/>
              </w:rPr>
              <w:t xml:space="preserve"> a mesma que a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7CF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8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descrição detalhada os bens e/ou serviços 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bens e/ou serviços detalhados 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40C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 para os bens e/ou serviços requisitados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>informações dos acessórios ou itens inclusos para fornecimento do bens ou prestação dos serviços?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E49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C02D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C02DC5" w:rsidRPr="00024B6A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C02DC5" w:rsidRPr="00024B6A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EA2844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B35DCC" w:rsidRPr="00EA2844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apresenta a estimativa das quantidades de bens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Pr="00EA2844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Descrever a forma como foi feita a estimativa das quantidades a serem contratadas, devendo ser acompanhada das memórias de cálculo e dos documentos que lhe dão suporte, considerando a interdependência com outras contratações, de modo a 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Pr="00EA2844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D66388" w:rsidRPr="00EA2844" w:rsidRDefault="00D66388" w:rsidP="00C84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EA284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EA2844">
              <w:rPr>
                <w:rFonts w:ascii="Arial" w:hAnsi="Arial" w:cs="Arial"/>
                <w:sz w:val="20"/>
                <w:szCs w:val="20"/>
              </w:rPr>
              <w:t>a estimativa do valor da contratação, acompanhado dos preços unitários referenciais, das memórias de cálculo e dos documentos que lhe dão suporte, que poderão constar de anexo classificado, se a administração optar por preservar o seu sigilo até a conclusão da licitação?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FA12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EA2844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EA2844" w:rsidRDefault="00000AB5" w:rsidP="00000A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EA284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EA2844">
              <w:rPr>
                <w:rFonts w:ascii="Arial" w:hAnsi="Arial" w:cs="Arial"/>
                <w:sz w:val="20"/>
                <w:szCs w:val="20"/>
              </w:rPr>
              <w:t>se há contratações que guardam relação/afinidade com o objeto da compra/contratação pretendida, sejam elas já rea</w:t>
            </w:r>
            <w:r w:rsidR="0079609B" w:rsidRPr="00EA2844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EA2844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demonstra o alinhamento entre a contratação e o Planejamento Estratégico</w:t>
            </w:r>
            <w:r w:rsidR="00463A2E" w:rsidRPr="00EA2844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</w:t>
            </w:r>
            <w:r w:rsidR="00FA12B3" w:rsidRPr="00024B6A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EA2844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>O ETP demonstra o alinhamento entre a contratação e o Plano Anual de Contrataç</w:t>
            </w:r>
            <w:r w:rsidR="00463A2E" w:rsidRPr="00EA2844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EA2844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 xml:space="preserve">O ETP apresenta informação de qual dotação </w:t>
            </w:r>
            <w:proofErr w:type="gramStart"/>
            <w:r w:rsidRPr="00EA2844">
              <w:rPr>
                <w:rFonts w:ascii="Arial" w:hAnsi="Arial" w:cs="Arial"/>
                <w:sz w:val="20"/>
                <w:szCs w:val="20"/>
              </w:rPr>
              <w:t>( órgão</w:t>
            </w:r>
            <w:proofErr w:type="gramEnd"/>
            <w:r w:rsidRPr="00EA2844">
              <w:rPr>
                <w:rFonts w:ascii="Arial" w:hAnsi="Arial" w:cs="Arial"/>
                <w:sz w:val="20"/>
                <w:szCs w:val="20"/>
              </w:rPr>
              <w:t>, programa de gestão, ação, unidade orçamentária, função, sub função .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Pr="00024B6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EA2844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2844"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 w:rsidRPr="00EA2844"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 w:rsidRPr="00EA2844"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</w:t>
            </w:r>
            <w:r w:rsidR="00040132" w:rsidRPr="00EA2844">
              <w:rPr>
                <w:rFonts w:ascii="Arial" w:hAnsi="Arial" w:cs="Arial"/>
                <w:sz w:val="20"/>
                <w:szCs w:val="20"/>
              </w:rPr>
              <w:t>s</w:t>
            </w:r>
            <w:r w:rsidRPr="00EA2844"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02DC5" w:rsidRPr="0034127C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ETP informa de forma clara e precisa os resultados pretendidos demostrando os benefícios diretos e indiretos que se almeja com a contratação da solução escolhida,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sociedade?</w:t>
            </w:r>
          </w:p>
        </w:tc>
        <w:tc>
          <w:tcPr>
            <w:tcW w:w="2126" w:type="dxa"/>
          </w:tcPr>
          <w:p w:rsidR="00C02DC5" w:rsidRPr="0034127C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1C60CF" w:rsidRPr="0034127C" w:rsidRDefault="001C60CF" w:rsidP="00972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34127C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organização?</w:t>
            </w:r>
          </w:p>
        </w:tc>
        <w:tc>
          <w:tcPr>
            <w:tcW w:w="2126" w:type="dxa"/>
          </w:tcPr>
          <w:p w:rsidR="001C60CF" w:rsidRPr="0034127C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Pr="0034127C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ETP descrever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Pr="0034127C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F3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B4F34" w:rsidRDefault="007B4F3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B4F34" w:rsidRPr="00024B6A" w:rsidRDefault="007B4F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7B4F34" w:rsidRPr="0034127C" w:rsidRDefault="007B4F34" w:rsidP="007B4F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ETP, após, análise das soluções de mercado, estimativa das quantidades, valores estimados, análise das contratações correlatas e necessidades da contratação, identificou ata de registro de preço vigente no órgão que atende os requisitos do ETP?</w:t>
            </w:r>
          </w:p>
        </w:tc>
        <w:tc>
          <w:tcPr>
            <w:tcW w:w="2126" w:type="dxa"/>
          </w:tcPr>
          <w:p w:rsidR="007B4F34" w:rsidRPr="0034127C" w:rsidRDefault="007B4F34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B4F34" w:rsidRPr="00C044FC" w:rsidRDefault="007B4F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4F34" w:rsidRPr="00C044FC" w:rsidRDefault="007B4F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4F34" w:rsidRPr="00C044FC" w:rsidRDefault="007B4F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B4F34" w:rsidRPr="00C044FC" w:rsidRDefault="007B4F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Pr="00024B6A" w:rsidRDefault="005E0203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34127C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O ETP apresenta posicionamento conclusivo quanto à razoabilidade e à viabilidade técnica, socioeconômica e ambiental da solução e </w:t>
            </w:r>
            <w:r w:rsidR="002D20B1" w:rsidRPr="0034127C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 w:rsidRPr="00341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48B" w:rsidRPr="0034127C">
              <w:rPr>
                <w:rFonts w:ascii="Arial" w:hAnsi="Arial" w:cs="Arial"/>
                <w:sz w:val="20"/>
                <w:szCs w:val="20"/>
              </w:rPr>
              <w:t>utilizando ATA</w:t>
            </w:r>
            <w:r w:rsidR="00E92D36" w:rsidRPr="0034127C">
              <w:rPr>
                <w:rFonts w:ascii="Arial" w:hAnsi="Arial" w:cs="Arial"/>
                <w:sz w:val="20"/>
                <w:szCs w:val="20"/>
              </w:rPr>
              <w:t xml:space="preserve"> DE REGISTRO DE PREÇO</w:t>
            </w:r>
            <w:r w:rsidR="00C2596D" w:rsidRPr="00341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F34" w:rsidRPr="0034127C">
              <w:rPr>
                <w:rFonts w:ascii="Arial" w:hAnsi="Arial" w:cs="Arial"/>
                <w:sz w:val="20"/>
                <w:szCs w:val="20"/>
              </w:rPr>
              <w:t xml:space="preserve">EXISTENTE NO ORGÃO, 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justificando com base nos elementos colhidos durante os estudos técnicos? </w:t>
            </w:r>
          </w:p>
          <w:p w:rsidR="001C60CF" w:rsidRPr="0034127C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Pr="0034127C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34127C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3412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ao Secretário</w:t>
            </w:r>
            <w:r w:rsidRPr="0034127C">
              <w:rPr>
                <w:rFonts w:ascii="Arial" w:hAnsi="Arial" w:cs="Arial"/>
                <w:sz w:val="20"/>
                <w:szCs w:val="20"/>
              </w:rPr>
              <w:t>, a fim de dar autorização para o prosseguimento dos autos?</w:t>
            </w:r>
          </w:p>
          <w:p w:rsidR="00AE1802" w:rsidRPr="0034127C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Pr="0034127C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34127C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Pr="0034127C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22450A" w:rsidRPr="0034127C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Pr="0034127C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Pr="00024B6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847A03" w:rsidRPr="0034127C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  <w:p w:rsidR="00850603" w:rsidRPr="0034127C" w:rsidRDefault="0074238B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ALÉM DE DEMAIS DOCUMENTOS </w:t>
            </w:r>
            <w:r w:rsidR="00850603" w:rsidRPr="0034127C">
              <w:rPr>
                <w:rFonts w:ascii="Arial" w:hAnsi="Arial" w:cs="Arial"/>
                <w:sz w:val="20"/>
                <w:szCs w:val="20"/>
              </w:rPr>
              <w:t xml:space="preserve">PARA JUSTIFICAR </w:t>
            </w:r>
            <w:r w:rsidR="007C779D" w:rsidRPr="0034127C">
              <w:rPr>
                <w:rFonts w:ascii="Arial" w:hAnsi="Arial" w:cs="Arial"/>
                <w:sz w:val="20"/>
                <w:szCs w:val="20"/>
              </w:rPr>
              <w:t xml:space="preserve">informações do ETP, </w:t>
            </w:r>
            <w:r w:rsidR="001F68BF" w:rsidRPr="0034127C">
              <w:rPr>
                <w:rFonts w:ascii="Arial" w:hAnsi="Arial" w:cs="Arial"/>
                <w:sz w:val="20"/>
                <w:szCs w:val="20"/>
              </w:rPr>
              <w:t>existe</w:t>
            </w:r>
            <w:r w:rsidR="00850603" w:rsidRPr="0034127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50603" w:rsidRPr="0034127C" w:rsidRDefault="001F68BF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1</w:t>
            </w:r>
            <w:r w:rsidR="00850603" w:rsidRPr="0034127C">
              <w:rPr>
                <w:rFonts w:ascii="Arial" w:hAnsi="Arial" w:cs="Arial"/>
                <w:sz w:val="20"/>
                <w:szCs w:val="20"/>
              </w:rPr>
              <w:t xml:space="preserve">- Cópia da Ata de Registro de Preços a que se pretende </w:t>
            </w:r>
            <w:r w:rsidRPr="0034127C">
              <w:rPr>
                <w:rFonts w:ascii="Arial" w:hAnsi="Arial" w:cs="Arial"/>
                <w:sz w:val="20"/>
                <w:szCs w:val="20"/>
              </w:rPr>
              <w:t>utilizar</w:t>
            </w:r>
            <w:r w:rsidR="00850603" w:rsidRPr="0034127C">
              <w:rPr>
                <w:rFonts w:ascii="Arial" w:hAnsi="Arial" w:cs="Arial"/>
                <w:sz w:val="20"/>
                <w:szCs w:val="20"/>
              </w:rPr>
              <w:t xml:space="preserve"> demonstrando estar vigente, e que o objeto registrado corresponde ao que se pretende adquirir;</w:t>
            </w:r>
          </w:p>
          <w:p w:rsidR="00850603" w:rsidRPr="0034127C" w:rsidRDefault="00850603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4-</w:t>
            </w:r>
            <w:r w:rsidR="001F68BF" w:rsidRPr="0034127C">
              <w:rPr>
                <w:rFonts w:ascii="Arial" w:hAnsi="Arial" w:cs="Arial"/>
                <w:sz w:val="20"/>
                <w:szCs w:val="20"/>
              </w:rPr>
              <w:t>Saldo da ata de registro de preço assinado prelo responsável por seu controle;</w:t>
            </w:r>
          </w:p>
          <w:p w:rsidR="00550631" w:rsidRPr="0034127C" w:rsidRDefault="00550631" w:rsidP="001F68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5- </w:t>
            </w:r>
            <w:r w:rsidR="001F68BF" w:rsidRPr="0034127C">
              <w:rPr>
                <w:rFonts w:ascii="Arial" w:hAnsi="Arial" w:cs="Arial"/>
                <w:sz w:val="20"/>
                <w:szCs w:val="20"/>
              </w:rPr>
              <w:t>Publicação da Ata de Registro de Preço</w:t>
            </w:r>
            <w:r w:rsidRPr="003412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47A03" w:rsidRPr="0034127C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Pr="00024B6A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B6A"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DC10F2" w:rsidRPr="0034127C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ETP está devidamente inserido no Sistema GEP?</w:t>
            </w:r>
          </w:p>
        </w:tc>
        <w:tc>
          <w:tcPr>
            <w:tcW w:w="2126" w:type="dxa"/>
          </w:tcPr>
          <w:p w:rsidR="00DC10F2" w:rsidRPr="0034127C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Pr="00FB7659" w:rsidRDefault="00E81BD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34127C" w:rsidRDefault="00D832D6" w:rsidP="00EC79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INDICAÇÃO DE SERVIDOR OU SERVIDODORES PARA REALIZAR A PESQUISA DE PREÇO.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34127C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Art. 3º Decreto Municipal 113/2023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Pr="00FB7659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5</w:t>
            </w:r>
            <w:r w:rsidR="00404958" w:rsidRPr="00FB765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34127C" w:rsidRDefault="00D832D6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indicação formal de Servidor ou servidores para realização da pesquisa de preço?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Pr="0034127C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C4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37C45" w:rsidRDefault="00237C4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37C45" w:rsidRPr="00FB7659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37C45" w:rsidRPr="0034127C" w:rsidRDefault="00237C45" w:rsidP="00237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Indicação de Servidor para realizar a pesquisa de preço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237C45" w:rsidRPr="0034127C" w:rsidRDefault="00237C4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D22C1A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B7659" w:rsidRDefault="008658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4127C" w:rsidRDefault="006064C9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DOCUMENTO DE FORMALIZAÇÃO DA </w:t>
            </w:r>
            <w:r w:rsidR="00F97090" w:rsidRPr="0034127C">
              <w:rPr>
                <w:rFonts w:ascii="Arial" w:hAnsi="Arial" w:cs="Arial"/>
                <w:b/>
                <w:sz w:val="20"/>
                <w:szCs w:val="20"/>
              </w:rPr>
              <w:t xml:space="preserve">PESQUISA DE PREÇO COM DOCUMENTOS COMPROBATÓRIOS </w:t>
            </w:r>
            <w:r w:rsidR="007A052E" w:rsidRPr="0034127C">
              <w:rPr>
                <w:rFonts w:ascii="Arial" w:hAnsi="Arial" w:cs="Arial"/>
                <w:b/>
                <w:sz w:val="20"/>
                <w:szCs w:val="20"/>
              </w:rPr>
              <w:t xml:space="preserve">DA SOLICITAÇÃO E DO RECEBIMENTO </w:t>
            </w:r>
            <w:r w:rsidR="001C24A1" w:rsidRPr="0034127C">
              <w:rPr>
                <w:rFonts w:ascii="Arial" w:hAnsi="Arial" w:cs="Arial"/>
                <w:b/>
                <w:sz w:val="20"/>
                <w:szCs w:val="20"/>
              </w:rPr>
              <w:t>DA PESQUISA DE PREÇO</w:t>
            </w:r>
            <w:r w:rsidR="00F97090" w:rsidRPr="0034127C">
              <w:rPr>
                <w:rFonts w:ascii="Arial" w:hAnsi="Arial" w:cs="Arial"/>
                <w:b/>
                <w:sz w:val="20"/>
                <w:szCs w:val="20"/>
              </w:rPr>
              <w:t xml:space="preserve"> REALIZADA.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4127C" w:rsidRDefault="00DC5227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Art.</w:t>
            </w:r>
            <w:r w:rsidR="00221108" w:rsidRPr="0034127C">
              <w:rPr>
                <w:rFonts w:ascii="Arial" w:hAnsi="Arial" w:cs="Arial"/>
                <w:b/>
                <w:sz w:val="20"/>
                <w:szCs w:val="20"/>
              </w:rPr>
              <w:t xml:space="preserve"> 23,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 da Lei</w:t>
            </w:r>
            <w:r w:rsidR="00221108" w:rsidRPr="003412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21108" w:rsidRPr="0034127C">
              <w:rPr>
                <w:rFonts w:ascii="Arial" w:hAnsi="Arial" w:cs="Arial"/>
                <w:b/>
                <w:sz w:val="20"/>
                <w:szCs w:val="20"/>
              </w:rPr>
              <w:t>º 14.133/2021</w:t>
            </w:r>
          </w:p>
          <w:p w:rsidR="00717F7C" w:rsidRPr="0034127C" w:rsidRDefault="00717F7C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</w:t>
            </w:r>
            <w:r w:rsidR="00F13013" w:rsidRPr="0034127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E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A20E5" w:rsidRDefault="00DA20E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A20E5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</w:t>
            </w:r>
            <w:r w:rsidR="001C39E8" w:rsidRPr="00FB765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DA20E5" w:rsidRPr="0034127C" w:rsidRDefault="003C6F94" w:rsidP="003C6F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 composição de custos unitários menores ou iguais à mediana do item correspondente nos sistemas oficiais de governo, como Painel de Preços ou banco de preços em saúde, observado o índice de atualização de preços correspondente?</w:t>
            </w:r>
          </w:p>
        </w:tc>
        <w:tc>
          <w:tcPr>
            <w:tcW w:w="2126" w:type="dxa"/>
          </w:tcPr>
          <w:p w:rsidR="00DA20E5" w:rsidRPr="0034127C" w:rsidRDefault="00DA20E5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</w:t>
            </w:r>
            <w:r w:rsidR="006027AF" w:rsidRPr="00FB765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CC1C2E" w:rsidRPr="0034127C" w:rsidRDefault="00F20C2C" w:rsidP="00F20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</w:t>
            </w:r>
            <w:r w:rsidRPr="0034127C">
              <w:t xml:space="preserve"> de </w:t>
            </w:r>
            <w:r w:rsidRPr="0034127C">
              <w:rPr>
                <w:rFonts w:ascii="Arial" w:hAnsi="Arial" w:cs="Arial"/>
                <w:sz w:val="20"/>
                <w:szCs w:val="20"/>
              </w:rPr>
              <w:t>contratações similares feitas pela Administração Pública, em execução ou concluídas no período de 1 (um) ano anterior à data da pesquisa de preços, inclusive mediante sistema de registro de preços, observado o índice de atualização de preços correspondente?</w:t>
            </w:r>
          </w:p>
        </w:tc>
        <w:tc>
          <w:tcPr>
            <w:tcW w:w="2126" w:type="dxa"/>
          </w:tcPr>
          <w:p w:rsidR="00CC1C2E" w:rsidRPr="0034127C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388" w:type="dxa"/>
            <w:gridSpan w:val="3"/>
            <w:vAlign w:val="center"/>
          </w:tcPr>
          <w:p w:rsidR="00CC1C2E" w:rsidRPr="0034127C" w:rsidRDefault="00270801" w:rsidP="0027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 w:rsidRPr="0034127C">
              <w:t xml:space="preserve"> </w:t>
            </w:r>
            <w:r w:rsidRPr="0034127C">
              <w:rPr>
                <w:rFonts w:ascii="Arial" w:hAnsi="Arial" w:cs="Arial"/>
                <w:sz w:val="20"/>
                <w:szCs w:val="20"/>
              </w:rPr>
              <w:t>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contendo a data e a hora de acesso?</w:t>
            </w:r>
          </w:p>
        </w:tc>
        <w:tc>
          <w:tcPr>
            <w:tcW w:w="2126" w:type="dxa"/>
          </w:tcPr>
          <w:p w:rsidR="00CC1C2E" w:rsidRPr="0034127C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388" w:type="dxa"/>
            <w:gridSpan w:val="3"/>
            <w:vAlign w:val="center"/>
          </w:tcPr>
          <w:p w:rsidR="00CC1C2E" w:rsidRPr="0034127C" w:rsidRDefault="00B61AF7" w:rsidP="00B61A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 w:rsidRPr="0034127C">
              <w:t xml:space="preserve"> </w:t>
            </w:r>
            <w:r w:rsidRPr="0034127C">
              <w:rPr>
                <w:rFonts w:ascii="Arial" w:hAnsi="Arial" w:cs="Arial"/>
                <w:sz w:val="20"/>
                <w:szCs w:val="20"/>
              </w:rPr>
              <w:t>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edital?</w:t>
            </w:r>
          </w:p>
        </w:tc>
        <w:tc>
          <w:tcPr>
            <w:tcW w:w="2126" w:type="dxa"/>
          </w:tcPr>
          <w:p w:rsidR="00CC1C2E" w:rsidRPr="0034127C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388" w:type="dxa"/>
            <w:gridSpan w:val="3"/>
            <w:vAlign w:val="center"/>
          </w:tcPr>
          <w:p w:rsidR="00CC1C2E" w:rsidRPr="0034127C" w:rsidRDefault="00D0195C" w:rsidP="00D01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 w:rsidRPr="0034127C">
              <w:t xml:space="preserve"> </w:t>
            </w:r>
            <w:r w:rsidRPr="0034127C">
              <w:rPr>
                <w:rFonts w:ascii="Arial" w:hAnsi="Arial" w:cs="Arial"/>
                <w:sz w:val="20"/>
                <w:szCs w:val="20"/>
              </w:rPr>
              <w:t>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do Ministério da Economia?</w:t>
            </w:r>
          </w:p>
        </w:tc>
        <w:tc>
          <w:tcPr>
            <w:tcW w:w="2126" w:type="dxa"/>
          </w:tcPr>
          <w:p w:rsidR="00CC1C2E" w:rsidRPr="0034127C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B2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5B28" w:rsidRDefault="00155B2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5B28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388" w:type="dxa"/>
            <w:gridSpan w:val="3"/>
            <w:vAlign w:val="center"/>
          </w:tcPr>
          <w:p w:rsidR="00155B28" w:rsidRPr="0034127C" w:rsidRDefault="00155B28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Quando a pesquisa de preços for realizada com fornecedores, deverá ser observado: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I - prazo de resposta conferido ao fornecedor compatível com a complexidade do objeto a ser licitado;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II - obtenção de propostas formais, contendo, no mínimo: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a) descrição do objeto, valor unitário e total;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b) número do Cadastro de Pessoa Física - CPF ou do Cadastro Nacional de Pessoa Jurídica - CNPJ do proponente;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c) endereços físico e eletrônico e telefone de contato;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d) data de emissão; e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34127C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34127C">
              <w:rPr>
                <w:rFonts w:ascii="Arial" w:hAnsi="Arial" w:cs="Arial"/>
                <w:sz w:val="20"/>
                <w:szCs w:val="20"/>
              </w:rPr>
              <w:t>) nome completo e identificação do responsável.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III - informação aos fornecedores das características da contratação, com vistas à melhor caracterização das condições comerciais praticadas para o objeto a ser contratado; e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  <w:t>IV - registro, nos autos do processo da contratação correspondente, da relação de fornecedores que foram consultados e não enviaram propostas como resposta à solicitação.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55B28" w:rsidRPr="0034127C" w:rsidRDefault="00155B28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56D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256D" w:rsidRDefault="003125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256D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388" w:type="dxa"/>
            <w:gridSpan w:val="3"/>
            <w:vAlign w:val="center"/>
          </w:tcPr>
          <w:p w:rsidR="0031256D" w:rsidRPr="0034127C" w:rsidRDefault="0031256D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Quando excepcionalmente for admitido o preço estimado com base em orçamento fora do prazo estipulado, foi devidamente justificado nos autos pelo agente responsável e observado o índice de atualização de preços correspondente?</w:t>
            </w:r>
            <w:r w:rsidRPr="0034127C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31256D" w:rsidRPr="0034127C" w:rsidRDefault="0031256D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B3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E1B30" w:rsidRDefault="00EE1B3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1B30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388" w:type="dxa"/>
            <w:gridSpan w:val="3"/>
            <w:vAlign w:val="center"/>
          </w:tcPr>
          <w:p w:rsidR="00EE1B30" w:rsidRPr="0034127C" w:rsidRDefault="00EE1B30" w:rsidP="00EE1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Foram utilizados, como métodos para obtenção do preço estimado, a média, a mediana ou o menor dos valores obtidos na pesquisa de preços, desde que o cálculo incida sobre um conjunto de três ou mais preços, oriundos de um ou mais dos parâmetros, desconsiderados os valores inexequíveis, inconsistentes e os excessivamente elevados?</w:t>
            </w:r>
          </w:p>
        </w:tc>
        <w:tc>
          <w:tcPr>
            <w:tcW w:w="2126" w:type="dxa"/>
          </w:tcPr>
          <w:p w:rsidR="00EE1B30" w:rsidRPr="0034127C" w:rsidRDefault="00EE1B30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B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258B1" w:rsidRDefault="00C258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258B1" w:rsidRPr="00FB7659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388" w:type="dxa"/>
            <w:gridSpan w:val="3"/>
            <w:vAlign w:val="center"/>
          </w:tcPr>
          <w:p w:rsidR="00C258B1" w:rsidRPr="0034127C" w:rsidRDefault="00C258B1" w:rsidP="00C25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Caso seja utilizados outros critérios ou métodos, foi devidamente justificados nos autos pelo gestor responsável e aprovados pela autoridade competente.</w:t>
            </w:r>
          </w:p>
        </w:tc>
        <w:tc>
          <w:tcPr>
            <w:tcW w:w="2126" w:type="dxa"/>
          </w:tcPr>
          <w:p w:rsidR="00C258B1" w:rsidRPr="0034127C" w:rsidRDefault="00C258B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24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0424" w:rsidRDefault="00A6042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0424" w:rsidRPr="00FB7659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5388" w:type="dxa"/>
            <w:gridSpan w:val="3"/>
            <w:vAlign w:val="center"/>
          </w:tcPr>
          <w:p w:rsidR="00A60424" w:rsidRPr="0034127C" w:rsidRDefault="00A60424" w:rsidP="00A60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Documento de Formalização da Pesquisa de preço está devidamente inserido no Sistema GEP?</w:t>
            </w:r>
          </w:p>
        </w:tc>
        <w:tc>
          <w:tcPr>
            <w:tcW w:w="2126" w:type="dxa"/>
          </w:tcPr>
          <w:p w:rsidR="00A60424" w:rsidRPr="0034127C" w:rsidRDefault="00A60424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76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7276" w:rsidRDefault="004172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17276" w:rsidRPr="00FB7659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17276" w:rsidRPr="0034127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INDICAÇÃO DE SERVIDOR PARA ELBORAR 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942C5" w:rsidRPr="0034127C" w:rsidRDefault="00295D1F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2C5" w:rsidRPr="0034127C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417276" w:rsidRPr="0034127C" w:rsidRDefault="00417276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D1F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95D1F" w:rsidRDefault="00295D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95D1F" w:rsidRPr="00FB7659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95D1F" w:rsidRPr="0034127C" w:rsidRDefault="00295D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indicação formal de servidor ou servidores para elaboração do Termo de Referência?</w:t>
            </w:r>
          </w:p>
        </w:tc>
        <w:tc>
          <w:tcPr>
            <w:tcW w:w="2126" w:type="dxa"/>
            <w:shd w:val="clear" w:color="auto" w:fill="FFFFFF" w:themeFill="background1"/>
          </w:tcPr>
          <w:p w:rsidR="00295D1F" w:rsidRPr="0034127C" w:rsidRDefault="00295D1F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662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A52662" w:rsidRDefault="00A5266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52662" w:rsidRPr="00FB7659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52662" w:rsidRPr="0034127C" w:rsidRDefault="00A52662" w:rsidP="00A52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indicação de servidor para elaborar TR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A52662" w:rsidRPr="0034127C" w:rsidRDefault="00A52662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B7659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4127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 w:rsidR="005C5687" w:rsidRPr="0034127C"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C52984" w:rsidRPr="0034127C" w:rsidRDefault="00C52984" w:rsidP="00C52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4127C" w:rsidRDefault="00E5375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3F35E6" w:rsidRPr="0034127C">
              <w:rPr>
                <w:rFonts w:ascii="Arial" w:hAnsi="Arial" w:cs="Arial"/>
                <w:b/>
                <w:sz w:val="20"/>
                <w:szCs w:val="20"/>
              </w:rPr>
              <w:t>do Decreto Municipal nº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 113 DE 31 </w:t>
            </w:r>
            <w:r w:rsidR="003F35E6" w:rsidRPr="0034127C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421B91" w:rsidRPr="0034127C" w:rsidRDefault="00421B91" w:rsidP="00421B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388" w:type="dxa"/>
            <w:gridSpan w:val="3"/>
            <w:vAlign w:val="center"/>
          </w:tcPr>
          <w:p w:rsidR="009F1AA8" w:rsidRPr="0034127C" w:rsidRDefault="00FE6067" w:rsidP="00961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Título do termo de referência</w:t>
            </w:r>
            <w:r w:rsidR="009615BE" w:rsidRPr="0034127C">
              <w:rPr>
                <w:rFonts w:ascii="Arial" w:hAnsi="Arial" w:cs="Arial"/>
                <w:sz w:val="20"/>
                <w:szCs w:val="20"/>
              </w:rPr>
              <w:t xml:space="preserve"> cita que se trata de compras</w:t>
            </w:r>
            <w:r w:rsidR="00C04ECA" w:rsidRPr="0034127C">
              <w:rPr>
                <w:rFonts w:ascii="Arial" w:hAnsi="Arial" w:cs="Arial"/>
                <w:sz w:val="20"/>
                <w:szCs w:val="20"/>
              </w:rPr>
              <w:t>/ serviço utilizando ata de registro de preço?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B66EF" w:rsidRPr="0034127C" w:rsidRDefault="005B66EF" w:rsidP="00EE1E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67674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5E6F6D" w:rsidP="005E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</w:t>
            </w:r>
            <w:r w:rsidR="00C04ECA" w:rsidRPr="0034127C">
              <w:rPr>
                <w:rFonts w:ascii="Arial" w:hAnsi="Arial" w:cs="Arial"/>
                <w:sz w:val="20"/>
                <w:szCs w:val="20"/>
              </w:rPr>
              <w:t xml:space="preserve"> conforme TR da licitação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B30D93" w:rsidP="00915464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5B66EF" w:rsidRPr="00915464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5E6F6D" w:rsidP="00FE4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Nas condições de contratação do TR, cita a definição do objeto da contratação de forma precisa, </w:t>
            </w:r>
            <w:r w:rsidR="00FE42BF" w:rsidRPr="0034127C">
              <w:rPr>
                <w:rFonts w:ascii="Arial" w:hAnsi="Arial" w:cs="Arial"/>
                <w:sz w:val="20"/>
                <w:szCs w:val="20"/>
              </w:rPr>
              <w:t>conforme ata de registro de preço a ser utilizada?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9615BE" w:rsidP="00FE4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</w:t>
            </w:r>
            <w:r w:rsidR="00CF04D1" w:rsidRPr="0034127C">
              <w:rPr>
                <w:rFonts w:ascii="Arial" w:hAnsi="Arial" w:cs="Arial"/>
                <w:sz w:val="20"/>
                <w:szCs w:val="20"/>
              </w:rPr>
              <w:t>xiste discrição</w:t>
            </w:r>
            <w:r w:rsidR="00C05802" w:rsidRPr="0034127C">
              <w:rPr>
                <w:rFonts w:ascii="Arial" w:hAnsi="Arial" w:cs="Arial"/>
                <w:sz w:val="20"/>
                <w:szCs w:val="20"/>
              </w:rPr>
              <w:t xml:space="preserve"> detalhada dos </w:t>
            </w:r>
            <w:r w:rsidRPr="0034127C">
              <w:rPr>
                <w:rFonts w:ascii="Arial" w:hAnsi="Arial" w:cs="Arial"/>
                <w:sz w:val="20"/>
                <w:szCs w:val="20"/>
              </w:rPr>
              <w:t>itens, da</w:t>
            </w:r>
            <w:r w:rsidR="00C05802" w:rsidRPr="0034127C">
              <w:rPr>
                <w:rFonts w:ascii="Arial" w:hAnsi="Arial" w:cs="Arial"/>
                <w:sz w:val="20"/>
                <w:szCs w:val="20"/>
              </w:rPr>
              <w:t xml:space="preserve"> especificação, do código do CATMAT, quantidade, valor unitário estimado e valor total estimado</w:t>
            </w:r>
            <w:r w:rsidR="00FE42BF" w:rsidRPr="0034127C">
              <w:rPr>
                <w:rFonts w:ascii="Arial" w:hAnsi="Arial" w:cs="Arial"/>
                <w:sz w:val="20"/>
                <w:szCs w:val="20"/>
              </w:rPr>
              <w:t>, em conformidade com a Ata de Registro de Preço</w:t>
            </w:r>
            <w:r w:rsidR="00C05802" w:rsidRPr="0034127C">
              <w:rPr>
                <w:rFonts w:ascii="Arial" w:hAnsi="Arial" w:cs="Arial"/>
                <w:sz w:val="20"/>
                <w:szCs w:val="20"/>
              </w:rPr>
              <w:t>?</w:t>
            </w:r>
            <w:r w:rsidR="00CF04D1" w:rsidRPr="003412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09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A2009" w:rsidRDefault="005A200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A2009" w:rsidRPr="00FB765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5388" w:type="dxa"/>
            <w:gridSpan w:val="3"/>
            <w:vAlign w:val="center"/>
          </w:tcPr>
          <w:p w:rsidR="005A2009" w:rsidRPr="0034127C" w:rsidRDefault="005A2009" w:rsidP="00D079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A descrição dos itens, código, quantidade, valor unitário e valor total estão em conformidade com o apresentado no ETP e </w:t>
            </w:r>
            <w:r w:rsidR="00D0793D" w:rsidRPr="0034127C">
              <w:rPr>
                <w:rFonts w:ascii="Arial" w:hAnsi="Arial" w:cs="Arial"/>
                <w:sz w:val="20"/>
                <w:szCs w:val="20"/>
              </w:rPr>
              <w:t>Ata de Registro de Preço a ser utilizada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A2009" w:rsidRPr="0034127C" w:rsidRDefault="005A2009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F5478B" w:rsidP="00845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condições de Contratação, existe cláusula que defina o bem como de luxo</w:t>
            </w:r>
            <w:r w:rsidR="000243D0" w:rsidRPr="0034127C">
              <w:rPr>
                <w:rFonts w:ascii="Arial" w:hAnsi="Arial" w:cs="Arial"/>
                <w:sz w:val="20"/>
                <w:szCs w:val="20"/>
              </w:rPr>
              <w:t>,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3EA" w:rsidRPr="0034127C">
              <w:rPr>
                <w:rFonts w:ascii="Arial" w:hAnsi="Arial" w:cs="Arial"/>
                <w:sz w:val="20"/>
                <w:szCs w:val="20"/>
              </w:rPr>
              <w:t>bem como sua justificativa fundamentada?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F5478B" w:rsidP="00F54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condições de Contratação, existe cláusula que defina o bem como comum ou especial e sua devida justificativa?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2141CE" w:rsidP="00024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 w:rsidR="000243D0" w:rsidRPr="0034127C"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</w:t>
            </w:r>
            <w:r w:rsidR="006A3313" w:rsidRPr="0034127C">
              <w:rPr>
                <w:rFonts w:ascii="Arial" w:hAnsi="Arial" w:cs="Arial"/>
                <w:sz w:val="20"/>
                <w:szCs w:val="20"/>
              </w:rPr>
              <w:t>, ou considerando demais documentos e estudos como ETP, Notas técnicas no caso de fornecimento continuado</w:t>
            </w:r>
            <w:r w:rsidR="000243D0"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302DB4" w:rsidP="00F97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Nas condições de Contratação, existe informação do custo total estimado da contratação, com base </w:t>
            </w:r>
            <w:r w:rsidR="00F973EC" w:rsidRPr="0034127C">
              <w:rPr>
                <w:rFonts w:ascii="Arial" w:hAnsi="Arial" w:cs="Arial"/>
                <w:sz w:val="20"/>
                <w:szCs w:val="20"/>
              </w:rPr>
              <w:t>na ata de registro de preço a ser utilizada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E939AF" w:rsidP="00F3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 TR, existe cláusula quan</w:t>
            </w:r>
            <w:r w:rsidR="00F353F7" w:rsidRPr="0034127C">
              <w:rPr>
                <w:rFonts w:ascii="Arial" w:hAnsi="Arial" w:cs="Arial"/>
                <w:sz w:val="20"/>
                <w:szCs w:val="20"/>
              </w:rPr>
              <w:t>t</w:t>
            </w:r>
            <w:r w:rsidRPr="0034127C">
              <w:rPr>
                <w:rFonts w:ascii="Arial" w:hAnsi="Arial" w:cs="Arial"/>
                <w:sz w:val="20"/>
                <w:szCs w:val="20"/>
              </w:rPr>
              <w:t>o a fundamentação e descrição da necessidade da contratação?</w:t>
            </w:r>
          </w:p>
        </w:tc>
        <w:tc>
          <w:tcPr>
            <w:tcW w:w="2126" w:type="dxa"/>
          </w:tcPr>
          <w:p w:rsidR="005B66EF" w:rsidRPr="0034127C" w:rsidRDefault="00D64C20" w:rsidP="00D64C2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bCs/>
                <w:sz w:val="20"/>
                <w:szCs w:val="20"/>
              </w:rPr>
              <w:t>Art. 6º, inciso XXIII, alínea ‘b’,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F353F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34127C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AF1DE9" w:rsidP="00AF1D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bCs/>
                <w:sz w:val="20"/>
                <w:szCs w:val="20"/>
              </w:rPr>
              <w:t>Art. 6º, inciso XXIII, alínea ‘c’, e art. 40, §1º,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BB4D1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 TR, existe cláusula quanto os requisitos da contratação?</w:t>
            </w:r>
          </w:p>
        </w:tc>
        <w:tc>
          <w:tcPr>
            <w:tcW w:w="2126" w:type="dxa"/>
          </w:tcPr>
          <w:p w:rsidR="005B66EF" w:rsidRPr="0034127C" w:rsidRDefault="00BB4D10" w:rsidP="00BB4D1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bCs/>
                <w:sz w:val="20"/>
                <w:szCs w:val="20"/>
              </w:rPr>
              <w:t>Art. 6º, XXIII, alínea ‘d’, da Lei nº 14.133/21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B83809" w:rsidP="00F97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</w:t>
            </w:r>
            <w:r w:rsidR="000F21A5" w:rsidRPr="0034127C">
              <w:rPr>
                <w:rFonts w:ascii="Arial" w:hAnsi="Arial" w:cs="Arial"/>
                <w:sz w:val="20"/>
                <w:szCs w:val="20"/>
              </w:rPr>
              <w:t xml:space="preserve">dos requisitos de contratação de </w:t>
            </w:r>
            <w:r w:rsidR="00F973EC" w:rsidRPr="0034127C">
              <w:rPr>
                <w:rFonts w:ascii="Arial" w:hAnsi="Arial" w:cs="Arial"/>
                <w:sz w:val="20"/>
                <w:szCs w:val="20"/>
              </w:rPr>
              <w:t>conforme licitação da ata a ser utilizada?</w:t>
            </w:r>
            <w:r w:rsidR="000F21A5"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0F21A5" w:rsidP="000F2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Nos requisitos da contratação, existe informações dos requisitos de sustentabilidade?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0E0E7C" w:rsidP="00F973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Nos requisitos da contratação, existe informações quanto a indicação de marcas ou modelos</w:t>
            </w:r>
            <w:r w:rsidR="00F973EC" w:rsidRPr="0034127C">
              <w:rPr>
                <w:rFonts w:ascii="Arial" w:hAnsi="Arial" w:cs="Arial"/>
                <w:sz w:val="20"/>
                <w:szCs w:val="20"/>
              </w:rPr>
              <w:t>, conforme ata utilizada?</w:t>
            </w:r>
          </w:p>
        </w:tc>
        <w:tc>
          <w:tcPr>
            <w:tcW w:w="2126" w:type="dxa"/>
          </w:tcPr>
          <w:p w:rsidR="005B66EF" w:rsidRPr="0034127C" w:rsidRDefault="000E0E7C" w:rsidP="000E0E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388" w:type="dxa"/>
            <w:gridSpan w:val="3"/>
            <w:vAlign w:val="center"/>
          </w:tcPr>
          <w:p w:rsidR="005B66EF" w:rsidRPr="0034127C" w:rsidRDefault="005B5998" w:rsidP="00C00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34127C">
              <w:rPr>
                <w:rFonts w:ascii="Arial" w:hAnsi="Arial" w:cs="Arial"/>
                <w:iCs/>
                <w:sz w:val="20"/>
                <w:szCs w:val="20"/>
              </w:rPr>
              <w:t xml:space="preserve"> em caso de fornecedor revendedor ou distribuidor, da exigência da carta de solidariedade emitida pelo fabricante, que assegure a execução do contrato</w:t>
            </w:r>
            <w:r w:rsidR="00C00B74" w:rsidRPr="0034127C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00B74" w:rsidRPr="0034127C"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 em situações excepcionais e devidamente motivadas</w:t>
            </w:r>
            <w:r w:rsidRPr="0034127C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34127C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5388" w:type="dxa"/>
            <w:gridSpan w:val="3"/>
            <w:vAlign w:val="center"/>
          </w:tcPr>
          <w:p w:rsidR="005B5998" w:rsidRPr="0034127C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Nos requisitos da contratação, existe informações quanto a permissão ou não de subcontratação?</w:t>
            </w:r>
          </w:p>
        </w:tc>
        <w:tc>
          <w:tcPr>
            <w:tcW w:w="2126" w:type="dxa"/>
          </w:tcPr>
          <w:p w:rsidR="005B5998" w:rsidRPr="0034127C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388" w:type="dxa"/>
            <w:gridSpan w:val="3"/>
            <w:vAlign w:val="center"/>
          </w:tcPr>
          <w:p w:rsidR="005B5998" w:rsidRPr="0034127C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 caso de permitir a subcontratação, existe informação do que poderá ser subcontratado do objeto?</w:t>
            </w:r>
          </w:p>
        </w:tc>
        <w:tc>
          <w:tcPr>
            <w:tcW w:w="2126" w:type="dxa"/>
          </w:tcPr>
          <w:p w:rsidR="005B5998" w:rsidRPr="0034127C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34127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Nos requisitos da contratação, existe informações da exigência ou não de garantias, devidamente justificadas e fundamentadas?</w:t>
            </w:r>
          </w:p>
        </w:tc>
        <w:tc>
          <w:tcPr>
            <w:tcW w:w="2126" w:type="dxa"/>
          </w:tcPr>
          <w:p w:rsidR="00057042" w:rsidRPr="0034127C" w:rsidRDefault="001F23C1" w:rsidP="001F23C1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27C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34127C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1F23C1" w:rsidRPr="0034127C" w:rsidRDefault="001F23C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34127C" w:rsidRDefault="001F23C1" w:rsidP="001F2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057042" w:rsidRPr="0034127C" w:rsidRDefault="0005704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34127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057042" w:rsidRPr="0034127C" w:rsidRDefault="00CE5182" w:rsidP="00CE5182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27C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34127C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388" w:type="dxa"/>
            <w:gridSpan w:val="3"/>
            <w:vAlign w:val="center"/>
          </w:tcPr>
          <w:p w:rsidR="005B5998" w:rsidRPr="0034127C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5B5998" w:rsidRPr="0034127C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C864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 de como os bens deverão ser entregues de forma única ou parcelada?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No caso de entrega parcelada, existe a informação dos prazos e condições de entrega, especificando a parcela, a composição da parcela e o prazo </w:t>
            </w:r>
            <w:r w:rsidR="0070303A" w:rsidRPr="0034127C">
              <w:rPr>
                <w:rFonts w:ascii="Arial" w:hAnsi="Arial" w:cs="Arial"/>
                <w:sz w:val="20"/>
                <w:szCs w:val="20"/>
              </w:rPr>
              <w:t xml:space="preserve">e demais condições </w:t>
            </w:r>
            <w:r w:rsidRPr="0034127C">
              <w:rPr>
                <w:rFonts w:ascii="Arial" w:hAnsi="Arial" w:cs="Arial"/>
                <w:sz w:val="20"/>
                <w:szCs w:val="20"/>
              </w:rPr>
              <w:t>para entrega de cada parcela?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587237" w:rsidP="00587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Nas clausulas quanto ao modelo de execução contratual, existe informação quanto a situação de o fornecedor não conseguir entregar no prazo e condições estipulados, </w:t>
            </w:r>
            <w:r w:rsidR="00621615" w:rsidRPr="0034127C">
              <w:rPr>
                <w:rFonts w:ascii="Arial" w:hAnsi="Arial" w:cs="Arial"/>
                <w:sz w:val="20"/>
                <w:szCs w:val="20"/>
              </w:rPr>
              <w:t>especificando quais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EC6B0B" w:rsidP="00EC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 clara do endereço onde os bens deverão ser entregues?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621615" w:rsidP="00621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34127C">
              <w:rPr>
                <w:bCs/>
                <w:sz w:val="20"/>
                <w:szCs w:val="20"/>
              </w:rPr>
              <w:t xml:space="preserve"> </w:t>
            </w:r>
            <w:r w:rsidRPr="0034127C">
              <w:rPr>
                <w:rFonts w:ascii="Arial" w:hAnsi="Arial" w:cs="Arial"/>
                <w:bCs/>
                <w:sz w:val="20"/>
                <w:szCs w:val="20"/>
              </w:rPr>
              <w:t>sobre o recebimento  provisório dos bens, citando o prazo que o responsável pelo acompanhamento e fiscalização do contrato tem para aceitação?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9B2C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5388" w:type="dxa"/>
            <w:gridSpan w:val="3"/>
            <w:vAlign w:val="center"/>
          </w:tcPr>
          <w:p w:rsidR="00CE5182" w:rsidRPr="0034127C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CE5182" w:rsidRPr="0034127C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388" w:type="dxa"/>
            <w:gridSpan w:val="3"/>
            <w:vAlign w:val="center"/>
          </w:tcPr>
          <w:p w:rsidR="005F5625" w:rsidRPr="0034127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clausula quanto a especificação da garantia contratual exigida e das condições de manutenção e assistência técnica?</w:t>
            </w:r>
          </w:p>
        </w:tc>
        <w:tc>
          <w:tcPr>
            <w:tcW w:w="2126" w:type="dxa"/>
          </w:tcPr>
          <w:p w:rsidR="005F5625" w:rsidRPr="0034127C" w:rsidRDefault="005F5625" w:rsidP="005F562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Art. 40, §1º, inciso III,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388" w:type="dxa"/>
            <w:gridSpan w:val="3"/>
            <w:vAlign w:val="center"/>
          </w:tcPr>
          <w:p w:rsidR="005F5625" w:rsidRPr="0034127C" w:rsidRDefault="009E42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5F5625" w:rsidRPr="0034127C" w:rsidRDefault="009E42E9" w:rsidP="009E42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Art. 6º, XXIII, alínea “f”, da Lei nº 14.133/21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388" w:type="dxa"/>
            <w:gridSpan w:val="3"/>
            <w:vAlign w:val="center"/>
          </w:tcPr>
          <w:p w:rsidR="005F5625" w:rsidRPr="0034127C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trabalhista?</w:t>
            </w:r>
          </w:p>
        </w:tc>
        <w:tc>
          <w:tcPr>
            <w:tcW w:w="2126" w:type="dxa"/>
          </w:tcPr>
          <w:p w:rsidR="005F5625" w:rsidRPr="0034127C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vAlign w:val="center"/>
          </w:tcPr>
          <w:p w:rsidR="00CD3C93" w:rsidRPr="0034127C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os critérios de habilitação econômico-financeira a serem atendidos pelo fornecedor?</w:t>
            </w:r>
          </w:p>
        </w:tc>
        <w:tc>
          <w:tcPr>
            <w:tcW w:w="2126" w:type="dxa"/>
          </w:tcPr>
          <w:p w:rsidR="00CD3C93" w:rsidRPr="0034127C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vAlign w:val="center"/>
          </w:tcPr>
          <w:p w:rsidR="00CD3C93" w:rsidRPr="0034127C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os critérios de habilitação técnica a serem atendidos pelo fornecedor?</w:t>
            </w:r>
          </w:p>
        </w:tc>
        <w:tc>
          <w:tcPr>
            <w:tcW w:w="2126" w:type="dxa"/>
          </w:tcPr>
          <w:p w:rsidR="00CD3C93" w:rsidRPr="0034127C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vAlign w:val="center"/>
          </w:tcPr>
          <w:p w:rsidR="00CD3C93" w:rsidRPr="0034127C" w:rsidRDefault="00D50FDA" w:rsidP="00D50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 o objeto da contratação?</w:t>
            </w:r>
          </w:p>
        </w:tc>
        <w:tc>
          <w:tcPr>
            <w:tcW w:w="2126" w:type="dxa"/>
          </w:tcPr>
          <w:p w:rsidR="00CD3C93" w:rsidRPr="0034127C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vAlign w:val="center"/>
          </w:tcPr>
          <w:p w:rsidR="00CD3C93" w:rsidRPr="0034127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CD3C93" w:rsidRPr="0034127C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vAlign w:val="center"/>
          </w:tcPr>
          <w:p w:rsidR="00CD3C93" w:rsidRPr="0034127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Informações de comprovação para os requisitos técnicos </w:t>
            </w:r>
            <w:r w:rsidR="004D0052" w:rsidRPr="0034127C">
              <w:rPr>
                <w:rFonts w:ascii="Arial" w:hAnsi="Arial" w:cs="Arial"/>
                <w:sz w:val="20"/>
                <w:szCs w:val="20"/>
              </w:rPr>
              <w:t>solicitados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34127C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8.3</w:t>
            </w:r>
            <w:r w:rsidR="001C4730" w:rsidRPr="00FB76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Existe clausula quanto </w:t>
            </w:r>
            <w:r w:rsidR="00C55AA7" w:rsidRPr="0034127C">
              <w:rPr>
                <w:rFonts w:ascii="Arial" w:hAnsi="Arial" w:cs="Arial"/>
                <w:sz w:val="20"/>
                <w:szCs w:val="20"/>
              </w:rPr>
              <w:t>à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adequação orçamentária?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9B2C4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As informações quanto </w:t>
            </w:r>
            <w:r w:rsidR="00C55AA7" w:rsidRPr="0034127C">
              <w:rPr>
                <w:rFonts w:ascii="Arial" w:hAnsi="Arial" w:cs="Arial"/>
                <w:sz w:val="20"/>
                <w:szCs w:val="20"/>
              </w:rPr>
              <w:t>à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adequação orçamentária citam todas as informações do orçamento que ocorrerá a despesa?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4D0052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34127C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exercícios financeiros subsequentes foi indicada como se dará a adequação orçamentária?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vAlign w:val="center"/>
          </w:tcPr>
          <w:p w:rsidR="00D93C91" w:rsidRPr="0034127C" w:rsidRDefault="00F973EC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TR</w:t>
            </w:r>
            <w:r w:rsidR="00D93C91" w:rsidRPr="0034127C">
              <w:rPr>
                <w:rFonts w:ascii="Arial" w:hAnsi="Arial" w:cs="Arial"/>
                <w:sz w:val="20"/>
                <w:szCs w:val="20"/>
              </w:rPr>
              <w:t xml:space="preserve"> possui clausulas quanto as sanções ?</w:t>
            </w:r>
          </w:p>
        </w:tc>
        <w:tc>
          <w:tcPr>
            <w:tcW w:w="2126" w:type="dxa"/>
          </w:tcPr>
          <w:p w:rsidR="00D93C91" w:rsidRPr="0034127C" w:rsidRDefault="00D93C9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vAlign w:val="center"/>
          </w:tcPr>
          <w:p w:rsidR="00774FCB" w:rsidRPr="0034127C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TR está devidamente aprovado pelo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774FCB" w:rsidRPr="0034127C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3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7233" w:rsidRDefault="009872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87233" w:rsidRPr="00FB7659" w:rsidRDefault="00180C0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8.4</w:t>
            </w:r>
            <w:r w:rsidR="00987233" w:rsidRPr="00FB76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vAlign w:val="center"/>
          </w:tcPr>
          <w:p w:rsidR="00987233" w:rsidRPr="0034127C" w:rsidRDefault="00987233" w:rsidP="00987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TR está devidamente inserido no Sistema GEP?</w:t>
            </w:r>
          </w:p>
        </w:tc>
        <w:tc>
          <w:tcPr>
            <w:tcW w:w="2126" w:type="dxa"/>
          </w:tcPr>
          <w:p w:rsidR="00987233" w:rsidRPr="0034127C" w:rsidRDefault="0098723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0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7090" w:rsidRDefault="00F9709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F97090" w:rsidRPr="00FB7659" w:rsidRDefault="000017BE" w:rsidP="00001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F97090" w:rsidRPr="0034127C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 w:rsidR="005A2009" w:rsidRPr="0034127C"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7090" w:rsidRPr="0034127C" w:rsidRDefault="00F97090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Dotação orçamentária</w:t>
            </w:r>
            <w:r w:rsidR="00E73420" w:rsidRPr="0034127C">
              <w:rPr>
                <w:rFonts w:ascii="Arial" w:hAnsi="Arial" w:cs="Arial"/>
                <w:sz w:val="20"/>
                <w:szCs w:val="20"/>
              </w:rPr>
              <w:t xml:space="preserve">, observando o elemento, </w:t>
            </w:r>
            <w:proofErr w:type="spellStart"/>
            <w:r w:rsidR="00E73420" w:rsidRPr="0034127C"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 w:rsidR="00E73420" w:rsidRPr="0034127C">
              <w:rPr>
                <w:rFonts w:ascii="Arial" w:hAnsi="Arial" w:cs="Arial"/>
                <w:sz w:val="20"/>
                <w:szCs w:val="20"/>
              </w:rPr>
              <w:t xml:space="preserve"> e fonte)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informada na requisição está em conformidade com o ETP e TR?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A justificativa na requisição está em </w:t>
            </w:r>
            <w:r w:rsidR="00FB3853" w:rsidRPr="0034127C">
              <w:rPr>
                <w:rFonts w:ascii="Arial" w:hAnsi="Arial" w:cs="Arial"/>
                <w:sz w:val="20"/>
                <w:szCs w:val="20"/>
              </w:rPr>
              <w:t>conformidade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com o ETP e TR?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FB385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EE311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A requisição está devidamente assinada pelo Responsável pela Diretoria Administrativa e </w:t>
            </w:r>
            <w:r w:rsidR="00114ECA" w:rsidRPr="0034127C">
              <w:rPr>
                <w:rFonts w:ascii="Arial" w:hAnsi="Arial" w:cs="Arial"/>
                <w:sz w:val="20"/>
                <w:szCs w:val="20"/>
              </w:rPr>
              <w:t>Financeira</w:t>
            </w:r>
            <w:r w:rsidRPr="0034127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EE3113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A6239F" w:rsidRPr="0034127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BE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7BE" w:rsidRDefault="000017B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7BE" w:rsidRPr="00FB7659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5388" w:type="dxa"/>
            <w:gridSpan w:val="3"/>
            <w:vAlign w:val="center"/>
          </w:tcPr>
          <w:p w:rsidR="000017BE" w:rsidRPr="0034127C" w:rsidRDefault="000017BE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Requisição está devidamente inserida no Sistema GEP?</w:t>
            </w:r>
          </w:p>
        </w:tc>
        <w:tc>
          <w:tcPr>
            <w:tcW w:w="2126" w:type="dxa"/>
          </w:tcPr>
          <w:p w:rsidR="000017BE" w:rsidRPr="0034127C" w:rsidRDefault="000017BE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B7659" w:rsidRDefault="00E8398B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4127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COTAÇÃO</w:t>
            </w:r>
            <w:r w:rsidR="00F97090" w:rsidRPr="0034127C">
              <w:rPr>
                <w:rFonts w:ascii="Arial" w:hAnsi="Arial" w:cs="Arial"/>
                <w:b/>
                <w:sz w:val="20"/>
                <w:szCs w:val="20"/>
              </w:rPr>
              <w:t xml:space="preserve">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4127C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FB7659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34127C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34127C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FB7659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34127C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34127C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8B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8398B" w:rsidRDefault="00E8398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8398B" w:rsidRPr="00FB7659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8398B" w:rsidRPr="0034127C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Cotação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8398B" w:rsidRPr="0034127C" w:rsidRDefault="00E8398B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B7659" w:rsidRDefault="00DB78BC" w:rsidP="00DB78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4127C" w:rsidRDefault="001A125C" w:rsidP="00F90C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 w:rsidR="00F90C95" w:rsidRPr="0034127C">
              <w:rPr>
                <w:rFonts w:ascii="Arial" w:hAnsi="Arial" w:cs="Arial"/>
                <w:b/>
                <w:sz w:val="20"/>
                <w:szCs w:val="20"/>
              </w:rPr>
              <w:t>EXIST</w:t>
            </w:r>
            <w:r w:rsidR="00CA2FD9" w:rsidRPr="0034127C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="00F90C95" w:rsidRPr="0034127C">
              <w:rPr>
                <w:rFonts w:ascii="Arial" w:hAnsi="Arial" w:cs="Arial"/>
                <w:b/>
                <w:sz w:val="20"/>
                <w:szCs w:val="20"/>
              </w:rPr>
              <w:t>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4127C" w:rsidRDefault="00E83812" w:rsidP="00A8768B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Inciso IV do Art. </w:t>
            </w:r>
            <w:r w:rsidR="0082124D" w:rsidRPr="0034127C">
              <w:rPr>
                <w:rFonts w:ascii="Arial" w:hAnsi="Arial" w:cs="Arial"/>
                <w:b/>
                <w:sz w:val="20"/>
                <w:szCs w:val="20"/>
              </w:rPr>
              <w:t xml:space="preserve"> 72</w:t>
            </w:r>
            <w:r w:rsidRPr="0034127C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82124D" w:rsidRPr="0034127C">
              <w:rPr>
                <w:rFonts w:ascii="Arial" w:hAnsi="Arial" w:cs="Arial"/>
                <w:b/>
                <w:sz w:val="20"/>
                <w:szCs w:val="20"/>
              </w:rPr>
              <w:t xml:space="preserve">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CA2FD9" w:rsidP="00CA2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Declaração de Existência de saldo orçamen</w:t>
            </w:r>
            <w:r w:rsidR="00B3668A" w:rsidRPr="0034127C">
              <w:rPr>
                <w:rFonts w:ascii="Arial" w:hAnsi="Arial" w:cs="Arial"/>
                <w:sz w:val="20"/>
                <w:szCs w:val="20"/>
              </w:rPr>
              <w:t>tário, informa  dotação igual a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apresentado no TR?</w:t>
            </w:r>
          </w:p>
        </w:tc>
        <w:tc>
          <w:tcPr>
            <w:tcW w:w="2126" w:type="dxa"/>
          </w:tcPr>
          <w:p w:rsidR="00A6239F" w:rsidRPr="0034127C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A6239F" w:rsidRPr="0034127C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Pr="00FB7659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388" w:type="dxa"/>
            <w:gridSpan w:val="3"/>
            <w:vAlign w:val="center"/>
          </w:tcPr>
          <w:p w:rsidR="00A6239F" w:rsidRPr="0034127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A6239F" w:rsidRPr="0034127C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A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20A3" w:rsidRDefault="00DE20A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20A3" w:rsidRPr="00FB7659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388" w:type="dxa"/>
            <w:gridSpan w:val="3"/>
            <w:vAlign w:val="center"/>
          </w:tcPr>
          <w:p w:rsidR="00DE20A3" w:rsidRPr="0034127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Declaração está devidam</w:t>
            </w:r>
            <w:r w:rsidR="00B3668A" w:rsidRPr="0034127C">
              <w:rPr>
                <w:rFonts w:ascii="Arial" w:hAnsi="Arial" w:cs="Arial"/>
                <w:sz w:val="20"/>
                <w:szCs w:val="20"/>
              </w:rPr>
              <w:t>ente assinada</w:t>
            </w:r>
            <w:r w:rsidRPr="0034127C">
              <w:rPr>
                <w:rFonts w:ascii="Arial" w:hAnsi="Arial" w:cs="Arial"/>
                <w:sz w:val="20"/>
                <w:szCs w:val="20"/>
              </w:rPr>
              <w:t xml:space="preserve"> por responsável pelo acompanhamento, formalmente designado?</w:t>
            </w:r>
          </w:p>
        </w:tc>
        <w:tc>
          <w:tcPr>
            <w:tcW w:w="2126" w:type="dxa"/>
          </w:tcPr>
          <w:p w:rsidR="00DE20A3" w:rsidRPr="0034127C" w:rsidRDefault="00DE20A3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B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78BC" w:rsidRDefault="00DB78B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78BC" w:rsidRPr="00FB7659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388" w:type="dxa"/>
            <w:gridSpan w:val="3"/>
            <w:vAlign w:val="center"/>
          </w:tcPr>
          <w:p w:rsidR="00DB78BC" w:rsidRPr="0034127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 no Sistema GEP?</w:t>
            </w:r>
          </w:p>
        </w:tc>
        <w:tc>
          <w:tcPr>
            <w:tcW w:w="2126" w:type="dxa"/>
          </w:tcPr>
          <w:p w:rsidR="00DB78BC" w:rsidRPr="0034127C" w:rsidRDefault="00DB78BC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B7659" w:rsidRDefault="001D7250" w:rsidP="00475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4127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4127C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Pr="00FB7659" w:rsidRDefault="001D725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12</w:t>
            </w:r>
            <w:r w:rsidR="00475A31" w:rsidRPr="00FB765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27693" w:rsidRPr="0034127C" w:rsidRDefault="00646A42" w:rsidP="00646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F27693" w:rsidRPr="0034127C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Pr="00FB7659" w:rsidRDefault="001D725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12</w:t>
            </w:r>
            <w:r w:rsidR="00475A31" w:rsidRPr="00FB765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27693" w:rsidRPr="0034127C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mesma dotação orçamentária e fonte apresentadas no TR?</w:t>
            </w:r>
          </w:p>
        </w:tc>
        <w:tc>
          <w:tcPr>
            <w:tcW w:w="2126" w:type="dxa"/>
          </w:tcPr>
          <w:p w:rsidR="00F27693" w:rsidRPr="0034127C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Pr="00FB7659" w:rsidRDefault="001D725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12</w:t>
            </w:r>
            <w:r w:rsidR="00475A31" w:rsidRPr="00FB765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F27693" w:rsidRPr="0034127C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F27693" w:rsidRPr="0034127C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E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108E8" w:rsidRDefault="00A108E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108E8" w:rsidRPr="00FB7659" w:rsidRDefault="001D725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12</w:t>
            </w:r>
            <w:r w:rsidR="00A108E8" w:rsidRPr="00FB765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108E8" w:rsidRPr="0034127C" w:rsidRDefault="00A108E8" w:rsidP="00A10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O Atestado está devidamente inserido no Sistema GEP?</w:t>
            </w:r>
          </w:p>
        </w:tc>
        <w:tc>
          <w:tcPr>
            <w:tcW w:w="2126" w:type="dxa"/>
          </w:tcPr>
          <w:p w:rsidR="00A108E8" w:rsidRPr="0034127C" w:rsidRDefault="00A108E8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37D" w:rsidRPr="00C044FC" w:rsidTr="00CA57B4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53237D" w:rsidRDefault="0053237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53237D" w:rsidRPr="00FB7659" w:rsidRDefault="00180C0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53237D" w:rsidRPr="0034127C" w:rsidRDefault="00CA57B4" w:rsidP="00CA57B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 xml:space="preserve">COMPROVANTES DE QUE O FORNECEDOR PREENCHE OS REQUISITOS DE HABILITAÇÃO E DE QUALIFICAÇÃO MÍNIMOS NECESSÁRIOS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53237D" w:rsidRPr="0034127C" w:rsidRDefault="00CA57B4" w:rsidP="00AC5245">
            <w:pPr>
              <w:pStyle w:val="PargrafodaLista"/>
              <w:ind w:left="0"/>
              <w:jc w:val="both"/>
              <w:rPr>
                <w:b/>
              </w:rPr>
            </w:pPr>
            <w:r w:rsidRPr="0034127C">
              <w:rPr>
                <w:b/>
              </w:rPr>
              <w:t>LEI Nº 14.133/2021, ART. 72, V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3237D" w:rsidRPr="00CA57B4" w:rsidRDefault="0053237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3237D" w:rsidRPr="00CA57B4" w:rsidRDefault="0053237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3237D" w:rsidRPr="00CA57B4" w:rsidRDefault="0053237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53237D" w:rsidRPr="00CA57B4" w:rsidRDefault="0053237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5539B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5539B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RG E CPF DOS SÓCIOS DAS EMPRESAS INTERESSADAS  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5539B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5539BB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4127C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B7659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18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 xml:space="preserve">CERTIDÃO CEIS (Cadastro de Empresas Inidôneas e Suspensas) 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B7659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18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CERTIDÃO CNCIA (Cadastro Nacional de Condenações Cíveis por Ato de Improbidade Administrativa e Inelegibilidade)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B7659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18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B7659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18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Demais documentos exigidos no ETP e TR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C1E60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B7659" w:rsidRDefault="00180C05" w:rsidP="001C53D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FB7659">
              <w:rPr>
                <w:rFonts w:ascii="Arial" w:hAnsi="Arial" w:cs="Arial"/>
                <w:b/>
                <w:sz w:val="18"/>
                <w:szCs w:val="20"/>
              </w:rPr>
              <w:t>13</w:t>
            </w:r>
            <w:r w:rsidR="00C502A1" w:rsidRPr="00FB7659">
              <w:rPr>
                <w:rFonts w:ascii="Arial" w:hAnsi="Arial" w:cs="Arial"/>
                <w:b/>
                <w:sz w:val="18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34127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27C">
              <w:rPr>
                <w:rFonts w:ascii="Arial" w:hAnsi="Arial" w:cs="Arial"/>
                <w:sz w:val="20"/>
                <w:szCs w:val="20"/>
              </w:rPr>
              <w:t>A documentação das empresas estão  devidamente inseridas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34127C" w:rsidRDefault="001C53D3" w:rsidP="001C53D3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A57B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1C53D3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B7659" w:rsidRDefault="00E21577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9B38B8" w:rsidRDefault="001C53D3" w:rsidP="001C53D3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9B3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9B3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9B3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 Documento de análise do controle interno está devidamente datado, com data igual ou posterior a data da Declaração de inexistência de fracionamento citado no item 12 deste?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E21577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14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A Análise do Controle Interno está devidamente inserida no Sistema GEP?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B7659" w:rsidRDefault="00E21577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523645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1C53D3" w:rsidRPr="00FB7659" w:rsidRDefault="00D914A2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15.1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1C53D3" w:rsidRPr="00D7006D" w:rsidRDefault="001C53D3" w:rsidP="001C53D3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C53D3" w:rsidRPr="00523645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B7659" w:rsidRDefault="009E6D32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659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B30FAB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B30FAB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B30FAB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B30FAB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B30FAB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2C2AD5" w:rsidRPr="00FB765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2C2AD5" w:rsidRPr="00FB7659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FB7659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16</w:t>
            </w:r>
            <w:r w:rsidR="001C53D3" w:rsidRPr="00FB7659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1C53D3" w:rsidRPr="00FB7659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659"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9E6D3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C53D3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9E6D32" w:rsidP="002C2A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C53D3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1C53D3" w:rsidRPr="00405297" w:rsidRDefault="001C53D3" w:rsidP="001C53D3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213974" w:rsidRDefault="00CB1642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21397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213974" w:rsidRDefault="001C53D3" w:rsidP="001C53D3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1C53D3" w:rsidRPr="00213974" w:rsidRDefault="001C53D3" w:rsidP="001C53D3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1C53D3" w:rsidRPr="00213974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21397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21397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21397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21397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3D3221" w:rsidRDefault="00CB1642" w:rsidP="00CB16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1C53D3" w:rsidRPr="003D3221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1C53D3" w:rsidRPr="003D3221" w:rsidRDefault="001C53D3" w:rsidP="001C53D3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3D3221" w:rsidRDefault="00CB1642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3D322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1C53D3" w:rsidRPr="001E31DC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1C53D3" w:rsidRPr="001E31DC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CB1642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1C53D3" w:rsidRPr="001E31DC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5B4DC1" w:rsidRDefault="00CB1642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5B4DC1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4DC1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53D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7E255E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7E255E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7E255E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7E255E" w:rsidRDefault="00436A2D" w:rsidP="0036750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7E255E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7E255E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7E255E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7E255E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5B6448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5B644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5B6448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644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644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5B644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5B644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</w:tcPr>
          <w:p w:rsidR="001C53D3" w:rsidRPr="00484D59" w:rsidRDefault="001C53D3" w:rsidP="001C53D3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</w:tcPr>
          <w:p w:rsidR="001C53D3" w:rsidRPr="00484D59" w:rsidRDefault="001C53D3" w:rsidP="001C53D3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</w:tcPr>
          <w:p w:rsidR="001C53D3" w:rsidRDefault="001C53D3" w:rsidP="001C53D3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1C53D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</w:tcPr>
          <w:p w:rsidR="001C53D3" w:rsidRPr="00484D59" w:rsidRDefault="001C53D3" w:rsidP="001C53D3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11391C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11391C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11391C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986787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LEI 8.946/94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986787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é eletrônica e está com informações do fornecedor vencedor 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986787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apresenta informações dos itens, marca, modelo, valor unitário e total conforme valores apresentados na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986787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nota fiscal apresenta </w:t>
            </w:r>
            <w:r>
              <w:rPr>
                <w:rFonts w:ascii="Arial" w:hAnsi="Arial" w:cs="Arial"/>
                <w:sz w:val="20"/>
                <w:szCs w:val="20"/>
              </w:rPr>
              <w:t>código de verificação da autenticidade da mesma? E apresentando, foi conferido sua autenticidade?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986787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436A2D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986787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986787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6448B8" w:rsidRDefault="00436A2D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DOCUMENTO DE ENTRADA DE MERCADORIA E SERVIÇOS-E.M.S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de entrada de mercadoria no almoxarifado?</w:t>
            </w:r>
          </w:p>
        </w:tc>
        <w:tc>
          <w:tcPr>
            <w:tcW w:w="2126" w:type="dxa"/>
          </w:tcPr>
          <w:p w:rsidR="001C53D3" w:rsidRPr="00E60EEA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entrada de mercadoria no almoxarifado está devidamente inserido no Sistema GEP?</w:t>
            </w:r>
          </w:p>
        </w:tc>
        <w:tc>
          <w:tcPr>
            <w:tcW w:w="2126" w:type="dxa"/>
          </w:tcPr>
          <w:p w:rsidR="001C53D3" w:rsidRPr="00E60EEA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6448B8" w:rsidRDefault="00FC1E60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TOMBAMENTO DE BENS PERMANENTES (assinado pelo setor de patrimônio)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Regulamento de</w:t>
            </w:r>
          </w:p>
          <w:p w:rsidR="001C53D3" w:rsidRPr="006448B8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Gestão de Patrimônio Público Municipal, e dá</w:t>
            </w:r>
          </w:p>
          <w:p w:rsidR="001C53D3" w:rsidRPr="006448B8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outras providências, aprovado pelo Decreto Municipal nº 690 de 09 de julho de 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bens permanentes os mesmos foram devidamente inseridos no patrimônio do município de Porto Nacional conforme nota fiscal?</w:t>
            </w:r>
          </w:p>
        </w:tc>
        <w:tc>
          <w:tcPr>
            <w:tcW w:w="2126" w:type="dxa"/>
          </w:tcPr>
          <w:p w:rsidR="001C53D3" w:rsidRPr="00FE3B1B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setor de patrimônio demonstrando o tombamento do bem, com número de plaqueta e patrimônio informados no processo e sistema?</w:t>
            </w:r>
          </w:p>
        </w:tc>
        <w:tc>
          <w:tcPr>
            <w:tcW w:w="2126" w:type="dxa"/>
          </w:tcPr>
          <w:p w:rsidR="001C53D3" w:rsidRPr="00FE3B1B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quer demonstra o tombamento e inserção do bem no patrimônio do município está devidamente inserido no Sistema GEP?</w:t>
            </w:r>
          </w:p>
        </w:tc>
        <w:tc>
          <w:tcPr>
            <w:tcW w:w="2126" w:type="dxa"/>
          </w:tcPr>
          <w:p w:rsidR="001C53D3" w:rsidRPr="00FE3B1B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6448B8" w:rsidRDefault="00FC1E60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1C53D3" w:rsidRPr="006448B8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53D3" w:rsidRPr="006448B8" w:rsidRDefault="001C53D3" w:rsidP="001C53D3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1C53D3" w:rsidRPr="006448B8" w:rsidRDefault="001C53D3" w:rsidP="001C53D3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6448B8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1C53D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F2F04" w:rsidRDefault="00FC1E60" w:rsidP="00FC1E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FC1E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F2F04" w:rsidRDefault="00FC1E60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C53D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C53D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Default="00FC1E60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C53D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1C53D3" w:rsidRPr="00ED4726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C53D3" w:rsidRPr="00FF2F04" w:rsidRDefault="00FC1E60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3D3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Pr="00FF2F04" w:rsidRDefault="003E7B71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FF2F04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1C53D3" w:rsidRDefault="001C53D3" w:rsidP="001C53D3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C53D3" w:rsidRDefault="003E7B71" w:rsidP="001C53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1C53D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1C53D3" w:rsidRPr="00FF2F04" w:rsidRDefault="001C53D3" w:rsidP="001C53D3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C53D3" w:rsidRPr="00FF2F04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3D3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1C53D3" w:rsidRPr="000434EC" w:rsidRDefault="001C53D3" w:rsidP="001C53D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53D3" w:rsidRPr="000434EC" w:rsidRDefault="003E7B71" w:rsidP="001C53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76" w:type="dxa"/>
          </w:tcPr>
          <w:p w:rsidR="001C53D3" w:rsidRPr="00B043E6" w:rsidRDefault="001C53D3" w:rsidP="001C53D3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1C53D3" w:rsidRPr="00B043E6" w:rsidRDefault="001C53D3" w:rsidP="001C53D3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1C53D3" w:rsidRPr="00B043E6" w:rsidRDefault="001C53D3" w:rsidP="001C53D3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0ED89B" wp14:editId="619899EF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1E60" w:rsidRPr="007C23AC" w:rsidRDefault="00FC1E60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FC1E60" w:rsidRDefault="00FC1E6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FC1E60" w:rsidRPr="00B043E6" w:rsidRDefault="00FC1E6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FC1E60" w:rsidRDefault="00FC1E6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FC1E60" w:rsidRPr="00B043E6" w:rsidRDefault="00FC1E6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FC1E60" w:rsidRDefault="00FC1E6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FC1E60" w:rsidRDefault="00FC1E60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FC1E60" w:rsidRDefault="00FC1E60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FC1E60" w:rsidRPr="00B043E6" w:rsidRDefault="00FC1E60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ED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FC1E60" w:rsidRPr="007C23AC" w:rsidRDefault="00FC1E60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FC1E60" w:rsidRDefault="00FC1E6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FC1E60" w:rsidRPr="00B043E6" w:rsidRDefault="00FC1E6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FC1E60" w:rsidRDefault="00FC1E6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FC1E60" w:rsidRPr="00B043E6" w:rsidRDefault="00FC1E6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FC1E60" w:rsidRDefault="00FC1E60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FC1E60" w:rsidRDefault="00FC1E60" w:rsidP="00B043E6">
                            <w:pPr>
                              <w:spacing w:after="0"/>
                              <w:jc w:val="center"/>
                            </w:pPr>
                          </w:p>
                          <w:p w:rsidR="00FC1E60" w:rsidRDefault="00FC1E60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FC1E60" w:rsidRPr="00B043E6" w:rsidRDefault="00FC1E60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C53D3" w:rsidRPr="00C044FC" w:rsidRDefault="001C53D3" w:rsidP="001C53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60" w:rsidRDefault="00FC1E60" w:rsidP="002F508C">
      <w:pPr>
        <w:spacing w:after="0" w:line="240" w:lineRule="auto"/>
      </w:pPr>
      <w:r>
        <w:separator/>
      </w:r>
    </w:p>
  </w:endnote>
  <w:endnote w:type="continuationSeparator" w:id="0">
    <w:p w:rsidR="00FC1E60" w:rsidRDefault="00FC1E60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Content>
      <w:p w:rsidR="00FC1E60" w:rsidRDefault="00FC1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59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60" w:rsidRDefault="00FC1E60" w:rsidP="002F508C">
      <w:pPr>
        <w:spacing w:after="0" w:line="240" w:lineRule="auto"/>
      </w:pPr>
      <w:r>
        <w:separator/>
      </w:r>
    </w:p>
  </w:footnote>
  <w:footnote w:type="continuationSeparator" w:id="0">
    <w:p w:rsidR="00FC1E60" w:rsidRDefault="00FC1E60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60" w:rsidRDefault="00FC1E60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C1E60" w:rsidRDefault="00FC1E60" w:rsidP="004F066B">
    <w:pPr>
      <w:pStyle w:val="Cabealho"/>
      <w:jc w:val="center"/>
    </w:pPr>
  </w:p>
  <w:p w:rsidR="00FC1E60" w:rsidRDefault="00FC1E60" w:rsidP="004F066B">
    <w:pPr>
      <w:pStyle w:val="Cabealho"/>
      <w:jc w:val="center"/>
    </w:pPr>
  </w:p>
  <w:p w:rsidR="00FC1E60" w:rsidRPr="002F508C" w:rsidRDefault="00FC1E6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FC1E60" w:rsidRPr="002F508C" w:rsidRDefault="00FC1E6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FC1E60" w:rsidRPr="002F508C" w:rsidRDefault="00FC1E60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FC1E60" w:rsidRDefault="00FC1E60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7BE"/>
    <w:rsid w:val="000072DD"/>
    <w:rsid w:val="00010DEF"/>
    <w:rsid w:val="00013221"/>
    <w:rsid w:val="00016A4E"/>
    <w:rsid w:val="00016B61"/>
    <w:rsid w:val="00020430"/>
    <w:rsid w:val="00023636"/>
    <w:rsid w:val="000243D0"/>
    <w:rsid w:val="0002468A"/>
    <w:rsid w:val="00024B6A"/>
    <w:rsid w:val="00026531"/>
    <w:rsid w:val="00030E96"/>
    <w:rsid w:val="00037664"/>
    <w:rsid w:val="00037966"/>
    <w:rsid w:val="00040132"/>
    <w:rsid w:val="000407AC"/>
    <w:rsid w:val="0004167F"/>
    <w:rsid w:val="000434EC"/>
    <w:rsid w:val="000451CB"/>
    <w:rsid w:val="000456D1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6CAD"/>
    <w:rsid w:val="000B75D4"/>
    <w:rsid w:val="000C3073"/>
    <w:rsid w:val="000C6949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B7D"/>
    <w:rsid w:val="000E0E7C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0698"/>
    <w:rsid w:val="0011391C"/>
    <w:rsid w:val="001147FC"/>
    <w:rsid w:val="00114ECA"/>
    <w:rsid w:val="0011709D"/>
    <w:rsid w:val="00121E9D"/>
    <w:rsid w:val="0012209B"/>
    <w:rsid w:val="00123702"/>
    <w:rsid w:val="00134DE5"/>
    <w:rsid w:val="00143940"/>
    <w:rsid w:val="001508DE"/>
    <w:rsid w:val="001515AA"/>
    <w:rsid w:val="001518A2"/>
    <w:rsid w:val="001525B1"/>
    <w:rsid w:val="0015402C"/>
    <w:rsid w:val="00154EDB"/>
    <w:rsid w:val="00155B28"/>
    <w:rsid w:val="00156E8D"/>
    <w:rsid w:val="0016110A"/>
    <w:rsid w:val="00164FA5"/>
    <w:rsid w:val="00170189"/>
    <w:rsid w:val="00170D03"/>
    <w:rsid w:val="00173B07"/>
    <w:rsid w:val="001763C9"/>
    <w:rsid w:val="00177286"/>
    <w:rsid w:val="00180C05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493E"/>
    <w:rsid w:val="001C0D8F"/>
    <w:rsid w:val="001C24A1"/>
    <w:rsid w:val="001C2D37"/>
    <w:rsid w:val="001C39E8"/>
    <w:rsid w:val="001C3FDF"/>
    <w:rsid w:val="001C4730"/>
    <w:rsid w:val="001C53D3"/>
    <w:rsid w:val="001C551D"/>
    <w:rsid w:val="001C60CF"/>
    <w:rsid w:val="001C6706"/>
    <w:rsid w:val="001C6925"/>
    <w:rsid w:val="001D7250"/>
    <w:rsid w:val="001E1E40"/>
    <w:rsid w:val="001E31DC"/>
    <w:rsid w:val="001E3902"/>
    <w:rsid w:val="001E5879"/>
    <w:rsid w:val="001E5E83"/>
    <w:rsid w:val="001E6277"/>
    <w:rsid w:val="001F03FE"/>
    <w:rsid w:val="001F23C1"/>
    <w:rsid w:val="001F68BF"/>
    <w:rsid w:val="00200A6C"/>
    <w:rsid w:val="00204BFE"/>
    <w:rsid w:val="00212703"/>
    <w:rsid w:val="00213974"/>
    <w:rsid w:val="002141CE"/>
    <w:rsid w:val="002173F0"/>
    <w:rsid w:val="00221108"/>
    <w:rsid w:val="00221EC6"/>
    <w:rsid w:val="0022450A"/>
    <w:rsid w:val="00227774"/>
    <w:rsid w:val="0023303A"/>
    <w:rsid w:val="002337FB"/>
    <w:rsid w:val="00237C45"/>
    <w:rsid w:val="00240565"/>
    <w:rsid w:val="00252D7C"/>
    <w:rsid w:val="00255DB4"/>
    <w:rsid w:val="00256380"/>
    <w:rsid w:val="002575C0"/>
    <w:rsid w:val="00260FAD"/>
    <w:rsid w:val="00270801"/>
    <w:rsid w:val="002755A2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6DC"/>
    <w:rsid w:val="002A0E44"/>
    <w:rsid w:val="002A43B7"/>
    <w:rsid w:val="002A59D5"/>
    <w:rsid w:val="002A694D"/>
    <w:rsid w:val="002B5CCE"/>
    <w:rsid w:val="002C08C7"/>
    <w:rsid w:val="002C2AD5"/>
    <w:rsid w:val="002C4E18"/>
    <w:rsid w:val="002C52EC"/>
    <w:rsid w:val="002D20B1"/>
    <w:rsid w:val="002D49FD"/>
    <w:rsid w:val="002D68E8"/>
    <w:rsid w:val="002D68F3"/>
    <w:rsid w:val="002E1F85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127C"/>
    <w:rsid w:val="00342691"/>
    <w:rsid w:val="00342E5B"/>
    <w:rsid w:val="003524D0"/>
    <w:rsid w:val="00353BD6"/>
    <w:rsid w:val="0036009E"/>
    <w:rsid w:val="00361791"/>
    <w:rsid w:val="00363ED1"/>
    <w:rsid w:val="00364E2E"/>
    <w:rsid w:val="00365F02"/>
    <w:rsid w:val="00367505"/>
    <w:rsid w:val="0037248F"/>
    <w:rsid w:val="0038179B"/>
    <w:rsid w:val="00384587"/>
    <w:rsid w:val="003904B8"/>
    <w:rsid w:val="00392050"/>
    <w:rsid w:val="003927F5"/>
    <w:rsid w:val="003A335F"/>
    <w:rsid w:val="003A4DCC"/>
    <w:rsid w:val="003B619E"/>
    <w:rsid w:val="003C0912"/>
    <w:rsid w:val="003C0E09"/>
    <w:rsid w:val="003C19D2"/>
    <w:rsid w:val="003C3506"/>
    <w:rsid w:val="003C5FD1"/>
    <w:rsid w:val="003C6F94"/>
    <w:rsid w:val="003D226E"/>
    <w:rsid w:val="003D3221"/>
    <w:rsid w:val="003E01D7"/>
    <w:rsid w:val="003E0EFE"/>
    <w:rsid w:val="003E17C0"/>
    <w:rsid w:val="003E386D"/>
    <w:rsid w:val="003E7933"/>
    <w:rsid w:val="003E7B71"/>
    <w:rsid w:val="003E7C14"/>
    <w:rsid w:val="003F35E6"/>
    <w:rsid w:val="003F7C0A"/>
    <w:rsid w:val="00402618"/>
    <w:rsid w:val="00404958"/>
    <w:rsid w:val="00405297"/>
    <w:rsid w:val="00410A85"/>
    <w:rsid w:val="00416A27"/>
    <w:rsid w:val="00417276"/>
    <w:rsid w:val="00421B91"/>
    <w:rsid w:val="00423D43"/>
    <w:rsid w:val="00425045"/>
    <w:rsid w:val="00433999"/>
    <w:rsid w:val="00435197"/>
    <w:rsid w:val="00436A2D"/>
    <w:rsid w:val="004375AF"/>
    <w:rsid w:val="00437DC5"/>
    <w:rsid w:val="00451E55"/>
    <w:rsid w:val="0045262C"/>
    <w:rsid w:val="0045273F"/>
    <w:rsid w:val="00454536"/>
    <w:rsid w:val="00463134"/>
    <w:rsid w:val="00463A2E"/>
    <w:rsid w:val="00467536"/>
    <w:rsid w:val="00474DE4"/>
    <w:rsid w:val="00475A31"/>
    <w:rsid w:val="00477493"/>
    <w:rsid w:val="0048087E"/>
    <w:rsid w:val="00482941"/>
    <w:rsid w:val="00487680"/>
    <w:rsid w:val="00491601"/>
    <w:rsid w:val="00492795"/>
    <w:rsid w:val="00493E6E"/>
    <w:rsid w:val="00494B9F"/>
    <w:rsid w:val="004A3CF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62D7"/>
    <w:rsid w:val="004D0052"/>
    <w:rsid w:val="004D05BF"/>
    <w:rsid w:val="004E6BA7"/>
    <w:rsid w:val="004F066B"/>
    <w:rsid w:val="004F3391"/>
    <w:rsid w:val="004F3793"/>
    <w:rsid w:val="00500E1E"/>
    <w:rsid w:val="00501BBA"/>
    <w:rsid w:val="00505CB0"/>
    <w:rsid w:val="00505EB4"/>
    <w:rsid w:val="00513516"/>
    <w:rsid w:val="00514B41"/>
    <w:rsid w:val="005153CC"/>
    <w:rsid w:val="00516CA8"/>
    <w:rsid w:val="00523645"/>
    <w:rsid w:val="00524BDD"/>
    <w:rsid w:val="0052653F"/>
    <w:rsid w:val="005300AE"/>
    <w:rsid w:val="00530333"/>
    <w:rsid w:val="0053237D"/>
    <w:rsid w:val="00533A83"/>
    <w:rsid w:val="005347E8"/>
    <w:rsid w:val="00544694"/>
    <w:rsid w:val="00545097"/>
    <w:rsid w:val="00546EB6"/>
    <w:rsid w:val="00547F85"/>
    <w:rsid w:val="00550631"/>
    <w:rsid w:val="0055081D"/>
    <w:rsid w:val="00550930"/>
    <w:rsid w:val="00550C6B"/>
    <w:rsid w:val="00551906"/>
    <w:rsid w:val="005539BB"/>
    <w:rsid w:val="00561134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90443"/>
    <w:rsid w:val="00596EBB"/>
    <w:rsid w:val="00597200"/>
    <w:rsid w:val="005A2009"/>
    <w:rsid w:val="005A6007"/>
    <w:rsid w:val="005A63F1"/>
    <w:rsid w:val="005A6B9E"/>
    <w:rsid w:val="005B4DC1"/>
    <w:rsid w:val="005B5219"/>
    <w:rsid w:val="005B5998"/>
    <w:rsid w:val="005B6448"/>
    <w:rsid w:val="005B66EF"/>
    <w:rsid w:val="005B7FEE"/>
    <w:rsid w:val="005C2675"/>
    <w:rsid w:val="005C5274"/>
    <w:rsid w:val="005C5687"/>
    <w:rsid w:val="005C64E3"/>
    <w:rsid w:val="005D14BC"/>
    <w:rsid w:val="005D5298"/>
    <w:rsid w:val="005D734E"/>
    <w:rsid w:val="005E0203"/>
    <w:rsid w:val="005E1061"/>
    <w:rsid w:val="005E3168"/>
    <w:rsid w:val="005E630D"/>
    <w:rsid w:val="005E6F6D"/>
    <w:rsid w:val="005E7D63"/>
    <w:rsid w:val="005F1485"/>
    <w:rsid w:val="005F22C4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12CCD"/>
    <w:rsid w:val="00613A67"/>
    <w:rsid w:val="00615AF3"/>
    <w:rsid w:val="00617580"/>
    <w:rsid w:val="00620A7B"/>
    <w:rsid w:val="00621615"/>
    <w:rsid w:val="00622425"/>
    <w:rsid w:val="00641500"/>
    <w:rsid w:val="00642C9D"/>
    <w:rsid w:val="006448B8"/>
    <w:rsid w:val="00644AF1"/>
    <w:rsid w:val="00644B6A"/>
    <w:rsid w:val="00646A42"/>
    <w:rsid w:val="00650E55"/>
    <w:rsid w:val="00654B23"/>
    <w:rsid w:val="006578FA"/>
    <w:rsid w:val="00671039"/>
    <w:rsid w:val="0067165F"/>
    <w:rsid w:val="00671D12"/>
    <w:rsid w:val="0067333C"/>
    <w:rsid w:val="00674C15"/>
    <w:rsid w:val="006805D6"/>
    <w:rsid w:val="0068129A"/>
    <w:rsid w:val="00682E89"/>
    <w:rsid w:val="00685E03"/>
    <w:rsid w:val="00692593"/>
    <w:rsid w:val="00693E9D"/>
    <w:rsid w:val="006966F0"/>
    <w:rsid w:val="00696A1F"/>
    <w:rsid w:val="00696E53"/>
    <w:rsid w:val="006A3313"/>
    <w:rsid w:val="006A5A45"/>
    <w:rsid w:val="006A5B02"/>
    <w:rsid w:val="006B0146"/>
    <w:rsid w:val="006B0181"/>
    <w:rsid w:val="006C0654"/>
    <w:rsid w:val="006C23D0"/>
    <w:rsid w:val="006D0D17"/>
    <w:rsid w:val="006D4BF3"/>
    <w:rsid w:val="006D76C9"/>
    <w:rsid w:val="006E1E1D"/>
    <w:rsid w:val="006E594E"/>
    <w:rsid w:val="006E654D"/>
    <w:rsid w:val="006E75D5"/>
    <w:rsid w:val="006F0B95"/>
    <w:rsid w:val="006F5D40"/>
    <w:rsid w:val="007028FD"/>
    <w:rsid w:val="0070303A"/>
    <w:rsid w:val="0070380A"/>
    <w:rsid w:val="00703DCD"/>
    <w:rsid w:val="00705D4E"/>
    <w:rsid w:val="00706EE7"/>
    <w:rsid w:val="00714066"/>
    <w:rsid w:val="007159E7"/>
    <w:rsid w:val="00716F1A"/>
    <w:rsid w:val="00717F7C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97A"/>
    <w:rsid w:val="0074238B"/>
    <w:rsid w:val="00743823"/>
    <w:rsid w:val="0074479A"/>
    <w:rsid w:val="007510BF"/>
    <w:rsid w:val="00751B42"/>
    <w:rsid w:val="00752FB4"/>
    <w:rsid w:val="00755C73"/>
    <w:rsid w:val="00756829"/>
    <w:rsid w:val="0076117F"/>
    <w:rsid w:val="00767073"/>
    <w:rsid w:val="00767CA2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59D3"/>
    <w:rsid w:val="007A7DC1"/>
    <w:rsid w:val="007A7E92"/>
    <w:rsid w:val="007B189A"/>
    <w:rsid w:val="007B20D7"/>
    <w:rsid w:val="007B38B4"/>
    <w:rsid w:val="007B4F34"/>
    <w:rsid w:val="007B658D"/>
    <w:rsid w:val="007C23AC"/>
    <w:rsid w:val="007C5C4E"/>
    <w:rsid w:val="007C6743"/>
    <w:rsid w:val="007C688E"/>
    <w:rsid w:val="007C6DDE"/>
    <w:rsid w:val="007C779D"/>
    <w:rsid w:val="007D057C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5D5B"/>
    <w:rsid w:val="00810B73"/>
    <w:rsid w:val="00810DA6"/>
    <w:rsid w:val="0081387E"/>
    <w:rsid w:val="00820570"/>
    <w:rsid w:val="0082124D"/>
    <w:rsid w:val="00837A12"/>
    <w:rsid w:val="0084350C"/>
    <w:rsid w:val="0084427B"/>
    <w:rsid w:val="00844C02"/>
    <w:rsid w:val="008453EA"/>
    <w:rsid w:val="00847A03"/>
    <w:rsid w:val="00850603"/>
    <w:rsid w:val="00851AC5"/>
    <w:rsid w:val="00851DCA"/>
    <w:rsid w:val="00853895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649C"/>
    <w:rsid w:val="00876CC5"/>
    <w:rsid w:val="00877164"/>
    <w:rsid w:val="00891A29"/>
    <w:rsid w:val="008A0283"/>
    <w:rsid w:val="008A20CA"/>
    <w:rsid w:val="008A2470"/>
    <w:rsid w:val="008A6197"/>
    <w:rsid w:val="008A6F9A"/>
    <w:rsid w:val="008B1138"/>
    <w:rsid w:val="008B2A32"/>
    <w:rsid w:val="008C1D83"/>
    <w:rsid w:val="008C5673"/>
    <w:rsid w:val="008D15B3"/>
    <w:rsid w:val="008D43A4"/>
    <w:rsid w:val="008D5DB5"/>
    <w:rsid w:val="008D70F4"/>
    <w:rsid w:val="008E445A"/>
    <w:rsid w:val="008F2C41"/>
    <w:rsid w:val="008F598F"/>
    <w:rsid w:val="008F738E"/>
    <w:rsid w:val="008F7874"/>
    <w:rsid w:val="008F7E22"/>
    <w:rsid w:val="00902BBD"/>
    <w:rsid w:val="00910EC8"/>
    <w:rsid w:val="00915464"/>
    <w:rsid w:val="009156AD"/>
    <w:rsid w:val="00915CE9"/>
    <w:rsid w:val="00917C6D"/>
    <w:rsid w:val="00920553"/>
    <w:rsid w:val="00920801"/>
    <w:rsid w:val="009245A3"/>
    <w:rsid w:val="009259AF"/>
    <w:rsid w:val="009267C6"/>
    <w:rsid w:val="00926AC0"/>
    <w:rsid w:val="00927DA7"/>
    <w:rsid w:val="00931F33"/>
    <w:rsid w:val="00932FFB"/>
    <w:rsid w:val="00933159"/>
    <w:rsid w:val="0093315F"/>
    <w:rsid w:val="009338D3"/>
    <w:rsid w:val="009342CD"/>
    <w:rsid w:val="009413A6"/>
    <w:rsid w:val="00942088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70033"/>
    <w:rsid w:val="0097206E"/>
    <w:rsid w:val="00975E1E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A0B41"/>
    <w:rsid w:val="009A17A5"/>
    <w:rsid w:val="009A3277"/>
    <w:rsid w:val="009A5CA2"/>
    <w:rsid w:val="009B1520"/>
    <w:rsid w:val="009B2C4B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42E9"/>
    <w:rsid w:val="009E5ADC"/>
    <w:rsid w:val="009E6D32"/>
    <w:rsid w:val="009F1425"/>
    <w:rsid w:val="009F1AA8"/>
    <w:rsid w:val="009F3757"/>
    <w:rsid w:val="009F6386"/>
    <w:rsid w:val="00A108E8"/>
    <w:rsid w:val="00A12906"/>
    <w:rsid w:val="00A149D8"/>
    <w:rsid w:val="00A25710"/>
    <w:rsid w:val="00A25FDF"/>
    <w:rsid w:val="00A2610C"/>
    <w:rsid w:val="00A26603"/>
    <w:rsid w:val="00A26A2D"/>
    <w:rsid w:val="00A27A52"/>
    <w:rsid w:val="00A41D1A"/>
    <w:rsid w:val="00A44CF3"/>
    <w:rsid w:val="00A50714"/>
    <w:rsid w:val="00A522CE"/>
    <w:rsid w:val="00A52662"/>
    <w:rsid w:val="00A55305"/>
    <w:rsid w:val="00A5661F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502D"/>
    <w:rsid w:val="00AF0844"/>
    <w:rsid w:val="00AF1DE9"/>
    <w:rsid w:val="00AF3DFD"/>
    <w:rsid w:val="00AF6652"/>
    <w:rsid w:val="00B043E6"/>
    <w:rsid w:val="00B05CE0"/>
    <w:rsid w:val="00B07135"/>
    <w:rsid w:val="00B102E3"/>
    <w:rsid w:val="00B16730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83262"/>
    <w:rsid w:val="00B83809"/>
    <w:rsid w:val="00B83B3A"/>
    <w:rsid w:val="00B85305"/>
    <w:rsid w:val="00B902AA"/>
    <w:rsid w:val="00B923BF"/>
    <w:rsid w:val="00B9244C"/>
    <w:rsid w:val="00B95DA9"/>
    <w:rsid w:val="00BA3632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2613"/>
    <w:rsid w:val="00BE4C82"/>
    <w:rsid w:val="00BE5EDD"/>
    <w:rsid w:val="00BF0B5D"/>
    <w:rsid w:val="00BF249E"/>
    <w:rsid w:val="00BF4669"/>
    <w:rsid w:val="00BF486E"/>
    <w:rsid w:val="00BF6B03"/>
    <w:rsid w:val="00C00B74"/>
    <w:rsid w:val="00C00E6D"/>
    <w:rsid w:val="00C0201C"/>
    <w:rsid w:val="00C02DC5"/>
    <w:rsid w:val="00C044FC"/>
    <w:rsid w:val="00C04ECA"/>
    <w:rsid w:val="00C05802"/>
    <w:rsid w:val="00C06784"/>
    <w:rsid w:val="00C067B4"/>
    <w:rsid w:val="00C15A68"/>
    <w:rsid w:val="00C20146"/>
    <w:rsid w:val="00C20331"/>
    <w:rsid w:val="00C21FEB"/>
    <w:rsid w:val="00C24BE1"/>
    <w:rsid w:val="00C25227"/>
    <w:rsid w:val="00C25580"/>
    <w:rsid w:val="00C258B1"/>
    <w:rsid w:val="00C2596D"/>
    <w:rsid w:val="00C263C2"/>
    <w:rsid w:val="00C30A41"/>
    <w:rsid w:val="00C44E18"/>
    <w:rsid w:val="00C45626"/>
    <w:rsid w:val="00C4704C"/>
    <w:rsid w:val="00C502A1"/>
    <w:rsid w:val="00C52984"/>
    <w:rsid w:val="00C55AA7"/>
    <w:rsid w:val="00C57A69"/>
    <w:rsid w:val="00C62344"/>
    <w:rsid w:val="00C62BC2"/>
    <w:rsid w:val="00C64904"/>
    <w:rsid w:val="00C64A26"/>
    <w:rsid w:val="00C67800"/>
    <w:rsid w:val="00C72100"/>
    <w:rsid w:val="00C72DD9"/>
    <w:rsid w:val="00C73696"/>
    <w:rsid w:val="00C740A2"/>
    <w:rsid w:val="00C76170"/>
    <w:rsid w:val="00C771C7"/>
    <w:rsid w:val="00C77F4F"/>
    <w:rsid w:val="00C83C4A"/>
    <w:rsid w:val="00C84691"/>
    <w:rsid w:val="00C84D9A"/>
    <w:rsid w:val="00C864A3"/>
    <w:rsid w:val="00C86AB0"/>
    <w:rsid w:val="00C95407"/>
    <w:rsid w:val="00C9572C"/>
    <w:rsid w:val="00C958FC"/>
    <w:rsid w:val="00C963C7"/>
    <w:rsid w:val="00C964A6"/>
    <w:rsid w:val="00C97E02"/>
    <w:rsid w:val="00CA2D97"/>
    <w:rsid w:val="00CA2FD9"/>
    <w:rsid w:val="00CA459D"/>
    <w:rsid w:val="00CA57B4"/>
    <w:rsid w:val="00CA7A93"/>
    <w:rsid w:val="00CB0E6B"/>
    <w:rsid w:val="00CB1642"/>
    <w:rsid w:val="00CB6FAF"/>
    <w:rsid w:val="00CC03ED"/>
    <w:rsid w:val="00CC1C2E"/>
    <w:rsid w:val="00CC2CB8"/>
    <w:rsid w:val="00CD3C93"/>
    <w:rsid w:val="00CD545D"/>
    <w:rsid w:val="00CD60C4"/>
    <w:rsid w:val="00CE0E4C"/>
    <w:rsid w:val="00CE5182"/>
    <w:rsid w:val="00CE6FD1"/>
    <w:rsid w:val="00CF04D1"/>
    <w:rsid w:val="00CF104D"/>
    <w:rsid w:val="00CF12A0"/>
    <w:rsid w:val="00CF15B9"/>
    <w:rsid w:val="00CF4B31"/>
    <w:rsid w:val="00D0195C"/>
    <w:rsid w:val="00D019EB"/>
    <w:rsid w:val="00D055A6"/>
    <w:rsid w:val="00D0793D"/>
    <w:rsid w:val="00D105D3"/>
    <w:rsid w:val="00D1163D"/>
    <w:rsid w:val="00D134DF"/>
    <w:rsid w:val="00D14F6F"/>
    <w:rsid w:val="00D20159"/>
    <w:rsid w:val="00D228D1"/>
    <w:rsid w:val="00D22C1A"/>
    <w:rsid w:val="00D237B5"/>
    <w:rsid w:val="00D24762"/>
    <w:rsid w:val="00D26244"/>
    <w:rsid w:val="00D265D8"/>
    <w:rsid w:val="00D2723D"/>
    <w:rsid w:val="00D3076D"/>
    <w:rsid w:val="00D3223E"/>
    <w:rsid w:val="00D331A4"/>
    <w:rsid w:val="00D3445D"/>
    <w:rsid w:val="00D35F3C"/>
    <w:rsid w:val="00D37082"/>
    <w:rsid w:val="00D37176"/>
    <w:rsid w:val="00D371F0"/>
    <w:rsid w:val="00D446CB"/>
    <w:rsid w:val="00D44C71"/>
    <w:rsid w:val="00D4664E"/>
    <w:rsid w:val="00D50FDA"/>
    <w:rsid w:val="00D64C20"/>
    <w:rsid w:val="00D658E3"/>
    <w:rsid w:val="00D66388"/>
    <w:rsid w:val="00D7006D"/>
    <w:rsid w:val="00D72BCB"/>
    <w:rsid w:val="00D82E25"/>
    <w:rsid w:val="00D832D6"/>
    <w:rsid w:val="00D83825"/>
    <w:rsid w:val="00D90F78"/>
    <w:rsid w:val="00D914A2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1577"/>
    <w:rsid w:val="00E24880"/>
    <w:rsid w:val="00E274BA"/>
    <w:rsid w:val="00E33402"/>
    <w:rsid w:val="00E34D90"/>
    <w:rsid w:val="00E419CA"/>
    <w:rsid w:val="00E5083A"/>
    <w:rsid w:val="00E53751"/>
    <w:rsid w:val="00E608DA"/>
    <w:rsid w:val="00E60EEA"/>
    <w:rsid w:val="00E664C3"/>
    <w:rsid w:val="00E73420"/>
    <w:rsid w:val="00E75D2B"/>
    <w:rsid w:val="00E81BDE"/>
    <w:rsid w:val="00E83812"/>
    <w:rsid w:val="00E8398B"/>
    <w:rsid w:val="00E906BE"/>
    <w:rsid w:val="00E91DFA"/>
    <w:rsid w:val="00E9263F"/>
    <w:rsid w:val="00E92D36"/>
    <w:rsid w:val="00E939AF"/>
    <w:rsid w:val="00EA1B76"/>
    <w:rsid w:val="00EA2567"/>
    <w:rsid w:val="00EA2844"/>
    <w:rsid w:val="00EA4BF2"/>
    <w:rsid w:val="00EA4C54"/>
    <w:rsid w:val="00EA5B92"/>
    <w:rsid w:val="00EB00A9"/>
    <w:rsid w:val="00EB0E00"/>
    <w:rsid w:val="00EB1977"/>
    <w:rsid w:val="00EB4F3A"/>
    <w:rsid w:val="00EC2FD0"/>
    <w:rsid w:val="00EC5FDC"/>
    <w:rsid w:val="00EC6B0B"/>
    <w:rsid w:val="00EC792F"/>
    <w:rsid w:val="00ED0E3D"/>
    <w:rsid w:val="00ED4726"/>
    <w:rsid w:val="00ED7178"/>
    <w:rsid w:val="00EE1B30"/>
    <w:rsid w:val="00EE1E55"/>
    <w:rsid w:val="00EE3113"/>
    <w:rsid w:val="00EE3540"/>
    <w:rsid w:val="00EE3E2A"/>
    <w:rsid w:val="00EE575F"/>
    <w:rsid w:val="00EF175E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D61"/>
    <w:rsid w:val="00F16F66"/>
    <w:rsid w:val="00F17863"/>
    <w:rsid w:val="00F2084E"/>
    <w:rsid w:val="00F20C2C"/>
    <w:rsid w:val="00F220DA"/>
    <w:rsid w:val="00F250C0"/>
    <w:rsid w:val="00F27693"/>
    <w:rsid w:val="00F32621"/>
    <w:rsid w:val="00F34B98"/>
    <w:rsid w:val="00F3507F"/>
    <w:rsid w:val="00F353F7"/>
    <w:rsid w:val="00F451EC"/>
    <w:rsid w:val="00F45E54"/>
    <w:rsid w:val="00F46AB5"/>
    <w:rsid w:val="00F46B3E"/>
    <w:rsid w:val="00F4710F"/>
    <w:rsid w:val="00F5148B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7090"/>
    <w:rsid w:val="00F973EC"/>
    <w:rsid w:val="00FA12B3"/>
    <w:rsid w:val="00FA157F"/>
    <w:rsid w:val="00FA2A34"/>
    <w:rsid w:val="00FA3D10"/>
    <w:rsid w:val="00FA480D"/>
    <w:rsid w:val="00FA7E77"/>
    <w:rsid w:val="00FB3032"/>
    <w:rsid w:val="00FB3853"/>
    <w:rsid w:val="00FB45B1"/>
    <w:rsid w:val="00FB7659"/>
    <w:rsid w:val="00FB7B1A"/>
    <w:rsid w:val="00FC1E60"/>
    <w:rsid w:val="00FC3308"/>
    <w:rsid w:val="00FC43FA"/>
    <w:rsid w:val="00FD1C08"/>
    <w:rsid w:val="00FD38DF"/>
    <w:rsid w:val="00FE2D6C"/>
    <w:rsid w:val="00FE35CE"/>
    <w:rsid w:val="00FE3B1B"/>
    <w:rsid w:val="00FE42BF"/>
    <w:rsid w:val="00FE59CF"/>
    <w:rsid w:val="00FE6067"/>
    <w:rsid w:val="00FE78E4"/>
    <w:rsid w:val="00FF2F04"/>
    <w:rsid w:val="00FF35A2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A9CCEB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0332-C4E8-4647-ABB9-857642DE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5553</Words>
  <Characters>29991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82</cp:revision>
  <cp:lastPrinted>2023-07-26T11:26:00Z</cp:lastPrinted>
  <dcterms:created xsi:type="dcterms:W3CDTF">2024-01-08T18:11:00Z</dcterms:created>
  <dcterms:modified xsi:type="dcterms:W3CDTF">2024-01-22T14:15:00Z</dcterms:modified>
</cp:coreProperties>
</file>