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FE" w:rsidRDefault="001B7BFE">
      <w:pPr>
        <w:pStyle w:val="Corpodetexto"/>
        <w:spacing w:before="7"/>
        <w:jc w:val="left"/>
        <w:rPr>
          <w:rFonts w:ascii="Times New Roman"/>
          <w:b w:val="0"/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540"/>
        <w:gridCol w:w="1640"/>
        <w:gridCol w:w="4440"/>
        <w:gridCol w:w="1620"/>
        <w:gridCol w:w="1540"/>
      </w:tblGrid>
      <w:tr w:rsidR="001B7BFE">
        <w:trPr>
          <w:trHeight w:val="300"/>
        </w:trPr>
        <w:tc>
          <w:tcPr>
            <w:tcW w:w="7640" w:type="dxa"/>
            <w:gridSpan w:val="3"/>
          </w:tcPr>
          <w:p w:rsidR="001B7BFE" w:rsidRDefault="006474E2">
            <w:pPr>
              <w:pStyle w:val="TableParagraph"/>
              <w:spacing w:before="12"/>
              <w:ind w:left="2119"/>
              <w:rPr>
                <w:b/>
                <w:sz w:val="18"/>
              </w:rPr>
            </w:pPr>
            <w:r>
              <w:rPr>
                <w:b/>
                <w:sz w:val="18"/>
              </w:rPr>
              <w:t>Receitas</w:t>
            </w:r>
          </w:p>
        </w:tc>
        <w:tc>
          <w:tcPr>
            <w:tcW w:w="7600" w:type="dxa"/>
            <w:gridSpan w:val="3"/>
          </w:tcPr>
          <w:p w:rsidR="001B7BFE" w:rsidRDefault="006474E2">
            <w:pPr>
              <w:pStyle w:val="TableParagraph"/>
              <w:spacing w:before="52"/>
              <w:ind w:left="2951" w:right="3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Despesas</w:t>
            </w:r>
          </w:p>
        </w:tc>
      </w:tr>
      <w:tr w:rsidR="001B7BFE">
        <w:trPr>
          <w:trHeight w:val="240"/>
        </w:trPr>
        <w:tc>
          <w:tcPr>
            <w:tcW w:w="4460" w:type="dxa"/>
          </w:tcPr>
          <w:p w:rsidR="001B7BFE" w:rsidRDefault="006474E2">
            <w:pPr>
              <w:pStyle w:val="TableParagraph"/>
              <w:spacing w:before="29"/>
              <w:ind w:left="1610" w:right="2267"/>
              <w:jc w:val="center"/>
              <w:rPr>
                <w:sz w:val="14"/>
              </w:rPr>
            </w:pPr>
            <w:r>
              <w:rPr>
                <w:sz w:val="14"/>
              </w:rPr>
              <w:t>Títulos</w:t>
            </w:r>
          </w:p>
        </w:tc>
        <w:tc>
          <w:tcPr>
            <w:tcW w:w="1540" w:type="dxa"/>
          </w:tcPr>
          <w:p w:rsidR="001B7BFE" w:rsidRDefault="006474E2">
            <w:pPr>
              <w:pStyle w:val="TableParagraph"/>
              <w:spacing w:before="29"/>
              <w:ind w:left="512" w:right="70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640" w:type="dxa"/>
          </w:tcPr>
          <w:p w:rsidR="001B7BFE" w:rsidRDefault="006474E2">
            <w:pPr>
              <w:pStyle w:val="TableParagraph"/>
              <w:spacing w:before="29"/>
              <w:ind w:left="672" w:right="72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4440" w:type="dxa"/>
          </w:tcPr>
          <w:p w:rsidR="001B7BFE" w:rsidRDefault="006474E2">
            <w:pPr>
              <w:pStyle w:val="TableParagraph"/>
              <w:spacing w:before="29"/>
              <w:ind w:left="1850" w:right="1967"/>
              <w:jc w:val="center"/>
              <w:rPr>
                <w:sz w:val="14"/>
              </w:rPr>
            </w:pPr>
            <w:r>
              <w:rPr>
                <w:sz w:val="14"/>
              </w:rPr>
              <w:t>Títulos</w:t>
            </w:r>
          </w:p>
        </w:tc>
        <w:tc>
          <w:tcPr>
            <w:tcW w:w="1620" w:type="dxa"/>
          </w:tcPr>
          <w:p w:rsidR="001B7BFE" w:rsidRDefault="006474E2">
            <w:pPr>
              <w:pStyle w:val="TableParagraph"/>
              <w:spacing w:before="29"/>
              <w:ind w:left="510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540" w:type="dxa"/>
          </w:tcPr>
          <w:p w:rsidR="001B7BFE" w:rsidRDefault="006474E2">
            <w:pPr>
              <w:pStyle w:val="TableParagraph"/>
              <w:spacing w:before="29"/>
              <w:ind w:left="552" w:right="70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</w:tr>
      <w:tr w:rsidR="001B7BFE">
        <w:trPr>
          <w:trHeight w:val="212"/>
        </w:trPr>
        <w:tc>
          <w:tcPr>
            <w:tcW w:w="4460" w:type="dxa"/>
            <w:vMerge w:val="restart"/>
          </w:tcPr>
          <w:p w:rsidR="001B7BFE" w:rsidRDefault="006474E2">
            <w:pPr>
              <w:pStyle w:val="TableParagraph"/>
              <w:spacing w:before="9" w:line="357" w:lineRule="auto"/>
              <w:ind w:left="110" w:right="2536"/>
              <w:rPr>
                <w:sz w:val="14"/>
              </w:rPr>
            </w:pPr>
            <w:r>
              <w:rPr>
                <w:sz w:val="14"/>
              </w:rPr>
              <w:t>RECEITA ORÇAMENTARIA RECEITAS CORRENTES</w:t>
            </w:r>
          </w:p>
          <w:p w:rsidR="001B7BFE" w:rsidRDefault="006474E2">
            <w:pPr>
              <w:pStyle w:val="TableParagraph"/>
              <w:spacing w:line="357" w:lineRule="auto"/>
              <w:ind w:left="304" w:right="1423" w:hanging="117"/>
              <w:rPr>
                <w:sz w:val="14"/>
              </w:rPr>
            </w:pPr>
            <w:r>
              <w:rPr>
                <w:sz w:val="14"/>
              </w:rPr>
              <w:t>Impostos, Taxas e Contribuições de Melhoria IMPOSTOS</w:t>
            </w:r>
          </w:p>
          <w:p w:rsidR="001B7BFE" w:rsidRDefault="006474E2">
            <w:pPr>
              <w:pStyle w:val="TableParagraph"/>
              <w:spacing w:before="1"/>
              <w:ind w:left="304"/>
              <w:rPr>
                <w:sz w:val="14"/>
              </w:rPr>
            </w:pPr>
            <w:r>
              <w:rPr>
                <w:sz w:val="14"/>
              </w:rPr>
              <w:t>TAXAS</w:t>
            </w:r>
          </w:p>
          <w:p w:rsidR="001B7BFE" w:rsidRDefault="006474E2">
            <w:pPr>
              <w:pStyle w:val="TableParagraph"/>
              <w:spacing w:before="79" w:line="357" w:lineRule="auto"/>
              <w:ind w:left="187" w:right="2040" w:firstLine="116"/>
              <w:rPr>
                <w:sz w:val="14"/>
              </w:rPr>
            </w:pPr>
            <w:r>
              <w:rPr>
                <w:sz w:val="14"/>
              </w:rPr>
              <w:t>CONTRIBUIÇÃO DE MELHORIA CONTRIBUIÇÕES</w:t>
            </w:r>
          </w:p>
          <w:p w:rsidR="001B7BFE" w:rsidRDefault="006474E2">
            <w:pPr>
              <w:pStyle w:val="TableParagraph"/>
              <w:ind w:left="304"/>
              <w:rPr>
                <w:sz w:val="14"/>
              </w:rPr>
            </w:pPr>
            <w:r>
              <w:rPr>
                <w:sz w:val="14"/>
              </w:rPr>
              <w:t>CONTRIBUIÇÕES SOCIAIS</w:t>
            </w:r>
          </w:p>
          <w:p w:rsidR="001B7BFE" w:rsidRDefault="006474E2">
            <w:pPr>
              <w:pStyle w:val="TableParagraph"/>
              <w:spacing w:before="79" w:line="357" w:lineRule="auto"/>
              <w:ind w:left="187" w:right="770" w:firstLine="116"/>
              <w:rPr>
                <w:sz w:val="14"/>
              </w:rPr>
            </w:pPr>
            <w:r>
              <w:rPr>
                <w:sz w:val="14"/>
              </w:rPr>
              <w:t>Contribuição para o Custeio do Serviço de Iluminação RECEITA PATRIMONIAL</w:t>
            </w:r>
          </w:p>
          <w:p w:rsidR="001B7BFE" w:rsidRDefault="006474E2">
            <w:pPr>
              <w:pStyle w:val="TableParagraph"/>
              <w:spacing w:line="357" w:lineRule="auto"/>
              <w:ind w:left="304" w:right="1166"/>
              <w:rPr>
                <w:sz w:val="14"/>
              </w:rPr>
            </w:pPr>
            <w:r>
              <w:rPr>
                <w:sz w:val="14"/>
              </w:rPr>
              <w:t>Exploração do Patrimônio Imobiliário do Estado VALORES MOBILIÁRIOS</w:t>
            </w:r>
          </w:p>
          <w:p w:rsidR="001B7BFE" w:rsidRDefault="006474E2">
            <w:pPr>
              <w:pStyle w:val="TableParagraph"/>
              <w:spacing w:before="1"/>
              <w:ind w:left="187"/>
              <w:rPr>
                <w:sz w:val="14"/>
              </w:rPr>
            </w:pPr>
            <w:r>
              <w:rPr>
                <w:sz w:val="14"/>
              </w:rPr>
              <w:t>RECEITA DE SERVIÇOS</w:t>
            </w:r>
          </w:p>
          <w:p w:rsidR="001B7BFE" w:rsidRDefault="006474E2">
            <w:pPr>
              <w:pStyle w:val="TableParagraph"/>
              <w:spacing w:before="79" w:line="357" w:lineRule="auto"/>
              <w:ind w:left="187" w:right="1285" w:firstLine="116"/>
              <w:rPr>
                <w:sz w:val="14"/>
              </w:rPr>
            </w:pPr>
            <w:r>
              <w:rPr>
                <w:sz w:val="14"/>
              </w:rPr>
              <w:t>Serviços Administrativos e Comerciais Gerais TRANSFERÊNCIAS CORRENTES</w:t>
            </w:r>
          </w:p>
          <w:p w:rsidR="001B7BFE" w:rsidRDefault="006474E2">
            <w:pPr>
              <w:pStyle w:val="TableParagraph"/>
              <w:spacing w:line="357" w:lineRule="auto"/>
              <w:ind w:left="304" w:right="769"/>
              <w:rPr>
                <w:sz w:val="14"/>
              </w:rPr>
            </w:pPr>
            <w:r>
              <w:rPr>
                <w:sz w:val="14"/>
              </w:rPr>
              <w:t>Transferências da União - Específica E/M Transferências dos Estados e do Distrito Federal e de Transferências dos Municípios e de suas Entidades Transferências de Outras Instituições Públicas</w:t>
            </w:r>
          </w:p>
          <w:p w:rsidR="001B7BFE" w:rsidRDefault="006474E2"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OUTRAS RECEITAS CORRENTES</w:t>
            </w:r>
          </w:p>
          <w:p w:rsidR="001B7BFE" w:rsidRDefault="006474E2">
            <w:pPr>
              <w:pStyle w:val="TableParagraph"/>
              <w:spacing w:before="79" w:line="357" w:lineRule="auto"/>
              <w:ind w:left="304" w:right="1229"/>
              <w:rPr>
                <w:sz w:val="14"/>
              </w:rPr>
            </w:pPr>
            <w:r>
              <w:rPr>
                <w:sz w:val="14"/>
              </w:rPr>
              <w:t>Multas Administrativas, Contratuais e Judiciais Indenizações, Restituições e Ressarcimentos Demais Receitas Correntes</w:t>
            </w:r>
          </w:p>
          <w:p w:rsidR="001B7BFE" w:rsidRDefault="006474E2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RECEITAS DE CAPITAL</w:t>
            </w:r>
          </w:p>
          <w:p w:rsidR="001B7BFE" w:rsidRDefault="006474E2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sz w:val="14"/>
              </w:rPr>
              <w:t>Operações de Crédito</w:t>
            </w:r>
          </w:p>
          <w:p w:rsidR="001B7BFE" w:rsidRDefault="006474E2">
            <w:pPr>
              <w:pStyle w:val="TableParagraph"/>
              <w:spacing w:before="79" w:line="357" w:lineRule="auto"/>
              <w:ind w:left="187" w:right="1556" w:firstLine="116"/>
              <w:rPr>
                <w:sz w:val="14"/>
              </w:rPr>
            </w:pPr>
            <w:r>
              <w:rPr>
                <w:sz w:val="14"/>
              </w:rPr>
              <w:t>Operações de Crédito - Mercado Externo ALIENAÇÃO DE BENS</w:t>
            </w:r>
          </w:p>
          <w:p w:rsidR="001B7BFE" w:rsidRDefault="006474E2">
            <w:pPr>
              <w:pStyle w:val="TableParagraph"/>
              <w:spacing w:line="357" w:lineRule="auto"/>
              <w:ind w:left="304" w:right="2427"/>
              <w:rPr>
                <w:sz w:val="14"/>
              </w:rPr>
            </w:pPr>
            <w:r>
              <w:rPr>
                <w:sz w:val="14"/>
              </w:rPr>
              <w:t>Alienação de Bens Móveis Alienação de Bens Imóveis</w:t>
            </w:r>
          </w:p>
          <w:p w:rsidR="001B7BFE" w:rsidRDefault="006474E2"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TRANSFERÊNCIAS DE CAPITAL</w:t>
            </w:r>
          </w:p>
          <w:p w:rsidR="001B7BFE" w:rsidRDefault="006474E2">
            <w:pPr>
              <w:pStyle w:val="TableParagraph"/>
              <w:spacing w:before="79" w:line="357" w:lineRule="auto"/>
              <w:ind w:left="304" w:right="769"/>
              <w:rPr>
                <w:sz w:val="14"/>
              </w:rPr>
            </w:pPr>
            <w:r>
              <w:rPr>
                <w:sz w:val="14"/>
              </w:rPr>
              <w:t>Transferências da União e de suas Entidades Transferências dos Estados e do Distrito Federal e de</w:t>
            </w:r>
          </w:p>
        </w:tc>
        <w:tc>
          <w:tcPr>
            <w:tcW w:w="1540" w:type="dxa"/>
            <w:tcBorders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1B7BFE" w:rsidRDefault="006474E2">
            <w:pPr>
              <w:pStyle w:val="TableParagraph"/>
              <w:spacing w:before="9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249.965.068,00</w:t>
            </w:r>
          </w:p>
        </w:tc>
        <w:tc>
          <w:tcPr>
            <w:tcW w:w="4440" w:type="dxa"/>
            <w:tcBorders>
              <w:bottom w:val="nil"/>
            </w:tcBorders>
          </w:tcPr>
          <w:p w:rsidR="001B7BFE" w:rsidRDefault="006474E2">
            <w:pPr>
              <w:pStyle w:val="TableParagraph"/>
              <w:spacing w:before="9"/>
              <w:ind w:left="70"/>
              <w:rPr>
                <w:sz w:val="14"/>
              </w:rPr>
            </w:pPr>
            <w:r>
              <w:rPr>
                <w:sz w:val="14"/>
              </w:rPr>
              <w:t>DESPESAS CORRENTES</w:t>
            </w:r>
          </w:p>
        </w:tc>
        <w:tc>
          <w:tcPr>
            <w:tcW w:w="1620" w:type="dxa"/>
            <w:tcBorders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:rsidR="001B7BFE" w:rsidRDefault="006474E2">
            <w:pPr>
              <w:pStyle w:val="TableParagraph"/>
              <w:spacing w:before="29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187.167.698,00</w:t>
            </w:r>
          </w:p>
        </w:tc>
      </w:tr>
      <w:tr w:rsidR="001B7BFE">
        <w:trPr>
          <w:trHeight w:val="21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216.752.068,00</w:t>
            </w: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left="186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106.320.700,00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46.818.068,00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left="186"/>
              <w:rPr>
                <w:sz w:val="14"/>
              </w:rPr>
            </w:pPr>
            <w:r>
              <w:rPr>
                <w:sz w:val="14"/>
              </w:rPr>
              <w:t>JUROS E ENCARGOS DA DIVIDA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38.656.000,00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left="186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80.816.998,00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3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8.161.068,00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left="70"/>
              <w:rPr>
                <w:sz w:val="14"/>
              </w:rPr>
            </w:pPr>
            <w:r>
              <w:rPr>
                <w:sz w:val="14"/>
              </w:rPr>
              <w:t>DESPESAS DE CAPITAL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47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57.448.370,00</w:t>
            </w:r>
          </w:p>
        </w:tc>
      </w:tr>
      <w:tr w:rsidR="001B7BFE">
        <w:trPr>
          <w:trHeight w:val="21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left="186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52.083.370,00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21.226.000,00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left="186"/>
              <w:rPr>
                <w:sz w:val="14"/>
              </w:rPr>
            </w:pPr>
            <w:r>
              <w:rPr>
                <w:sz w:val="14"/>
              </w:rPr>
              <w:t>AMORTIZACAO DA DIVIDA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5.365.000,00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3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11.201.000,00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left="70"/>
              <w:rPr>
                <w:sz w:val="14"/>
              </w:rPr>
            </w:pPr>
            <w:r>
              <w:rPr>
                <w:sz w:val="14"/>
              </w:rPr>
              <w:t>RESERVA DE CONTINGÊNCIA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47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5.349.000,00</w:t>
            </w:r>
          </w:p>
        </w:tc>
      </w:tr>
      <w:tr w:rsidR="001B7BFE">
        <w:trPr>
          <w:trHeight w:val="21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10.025.000,00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left="186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17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5.349.000,00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299.000,00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219.000,00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148.099.000,00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19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74.380.000,00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38.429.000,00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35.000.000,00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292.000,00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33.213.000,00</w:t>
            </w: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19.300.000,00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19.300.000,00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13.911.000,00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20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13.907.000,00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7BFE">
        <w:trPr>
          <w:trHeight w:val="297"/>
        </w:trPr>
        <w:tc>
          <w:tcPr>
            <w:tcW w:w="446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1B7BFE" w:rsidRDefault="006474E2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640" w:type="dxa"/>
            <w:tcBorders>
              <w:top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B7BFE" w:rsidRDefault="001B7BFE">
      <w:pPr>
        <w:rPr>
          <w:rFonts w:ascii="Times New Roman"/>
          <w:sz w:val="14"/>
        </w:rPr>
        <w:sectPr w:rsidR="001B7B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0" w:orient="landscape"/>
          <w:pgMar w:top="2100" w:right="460" w:bottom="1100" w:left="900" w:header="500" w:footer="918" w:gutter="0"/>
          <w:pgNumType w:start="1"/>
          <w:cols w:space="720"/>
        </w:sectPr>
      </w:pPr>
    </w:p>
    <w:p w:rsidR="001B7BFE" w:rsidRDefault="001B7BFE">
      <w:pPr>
        <w:pStyle w:val="Corpodetexto"/>
        <w:spacing w:after="1"/>
        <w:jc w:val="left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540"/>
        <w:gridCol w:w="1640"/>
        <w:gridCol w:w="4440"/>
        <w:gridCol w:w="1620"/>
        <w:gridCol w:w="1540"/>
      </w:tblGrid>
      <w:tr w:rsidR="001B7BFE">
        <w:trPr>
          <w:trHeight w:val="220"/>
        </w:trPr>
        <w:tc>
          <w:tcPr>
            <w:tcW w:w="4460" w:type="dxa"/>
          </w:tcPr>
          <w:p w:rsidR="001B7BFE" w:rsidRDefault="006474E2">
            <w:pPr>
              <w:pStyle w:val="TableParagraph"/>
              <w:spacing w:before="9"/>
              <w:ind w:left="1610" w:right="2267"/>
              <w:jc w:val="center"/>
              <w:rPr>
                <w:sz w:val="14"/>
              </w:rPr>
            </w:pPr>
            <w:r>
              <w:rPr>
                <w:sz w:val="14"/>
              </w:rPr>
              <w:t>Resumo</w:t>
            </w:r>
          </w:p>
        </w:tc>
        <w:tc>
          <w:tcPr>
            <w:tcW w:w="1540" w:type="dxa"/>
          </w:tcPr>
          <w:p w:rsidR="001B7BFE" w:rsidRDefault="006474E2">
            <w:pPr>
              <w:pStyle w:val="TableParagraph"/>
              <w:spacing w:before="9"/>
              <w:ind w:left="512" w:right="70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640" w:type="dxa"/>
          </w:tcPr>
          <w:p w:rsidR="001B7BFE" w:rsidRDefault="006474E2">
            <w:pPr>
              <w:pStyle w:val="TableParagraph"/>
              <w:spacing w:before="9"/>
              <w:ind w:left="672" w:right="72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4440" w:type="dxa"/>
          </w:tcPr>
          <w:p w:rsidR="001B7BFE" w:rsidRDefault="006474E2">
            <w:pPr>
              <w:pStyle w:val="TableParagraph"/>
              <w:spacing w:before="9"/>
              <w:ind w:left="1890" w:right="1967"/>
              <w:jc w:val="center"/>
              <w:rPr>
                <w:sz w:val="14"/>
              </w:rPr>
            </w:pPr>
            <w:r>
              <w:rPr>
                <w:sz w:val="14"/>
              </w:rPr>
              <w:t>Resumo</w:t>
            </w:r>
          </w:p>
        </w:tc>
        <w:tc>
          <w:tcPr>
            <w:tcW w:w="1620" w:type="dxa"/>
          </w:tcPr>
          <w:p w:rsidR="001B7BFE" w:rsidRDefault="006474E2">
            <w:pPr>
              <w:pStyle w:val="TableParagraph"/>
              <w:spacing w:before="9"/>
              <w:ind w:left="530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540" w:type="dxa"/>
          </w:tcPr>
          <w:p w:rsidR="001B7BFE" w:rsidRDefault="006474E2">
            <w:pPr>
              <w:pStyle w:val="TableParagraph"/>
              <w:spacing w:before="9"/>
              <w:ind w:left="552" w:right="66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</w:tr>
      <w:tr w:rsidR="001B7BFE">
        <w:trPr>
          <w:trHeight w:val="680"/>
        </w:trPr>
        <w:tc>
          <w:tcPr>
            <w:tcW w:w="4460" w:type="dxa"/>
          </w:tcPr>
          <w:p w:rsidR="001B7BFE" w:rsidRDefault="006474E2">
            <w:pPr>
              <w:pStyle w:val="TableParagraph"/>
              <w:spacing w:before="9" w:line="297" w:lineRule="auto"/>
              <w:ind w:left="110" w:right="2536"/>
              <w:rPr>
                <w:sz w:val="14"/>
              </w:rPr>
            </w:pPr>
            <w:r>
              <w:rPr>
                <w:sz w:val="14"/>
              </w:rPr>
              <w:t>RECEITA ORÇAMENTARIA RECEITAS CORRENTES RECEITAS DE CAPITAL</w:t>
            </w:r>
          </w:p>
        </w:tc>
        <w:tc>
          <w:tcPr>
            <w:tcW w:w="1540" w:type="dxa"/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:rsidR="001B7BFE" w:rsidRDefault="006474E2">
            <w:pPr>
              <w:pStyle w:val="TableParagraph"/>
              <w:spacing w:before="9"/>
              <w:ind w:left="577"/>
              <w:rPr>
                <w:sz w:val="14"/>
              </w:rPr>
            </w:pPr>
            <w:r>
              <w:rPr>
                <w:sz w:val="14"/>
              </w:rPr>
              <w:t>249.965.068,00</w:t>
            </w:r>
          </w:p>
          <w:p w:rsidR="001B7BFE" w:rsidRDefault="006474E2">
            <w:pPr>
              <w:pStyle w:val="TableParagraph"/>
              <w:spacing w:before="39"/>
              <w:ind w:left="577"/>
              <w:rPr>
                <w:sz w:val="14"/>
              </w:rPr>
            </w:pPr>
            <w:r>
              <w:rPr>
                <w:sz w:val="14"/>
              </w:rPr>
              <w:t>216.752.068,00</w:t>
            </w:r>
          </w:p>
          <w:p w:rsidR="001B7BFE" w:rsidRDefault="006474E2">
            <w:pPr>
              <w:pStyle w:val="TableParagraph"/>
              <w:spacing w:before="39"/>
              <w:ind w:left="654"/>
              <w:rPr>
                <w:sz w:val="14"/>
              </w:rPr>
            </w:pPr>
            <w:r>
              <w:rPr>
                <w:sz w:val="14"/>
              </w:rPr>
              <w:t>33.213.000,00</w:t>
            </w:r>
          </w:p>
        </w:tc>
        <w:tc>
          <w:tcPr>
            <w:tcW w:w="4440" w:type="dxa"/>
          </w:tcPr>
          <w:p w:rsidR="001B7BFE" w:rsidRDefault="006474E2">
            <w:pPr>
              <w:pStyle w:val="TableParagraph"/>
              <w:spacing w:before="9" w:line="357" w:lineRule="auto"/>
              <w:ind w:left="90" w:right="2637"/>
              <w:rPr>
                <w:sz w:val="14"/>
              </w:rPr>
            </w:pPr>
            <w:r>
              <w:rPr>
                <w:sz w:val="14"/>
              </w:rPr>
              <w:t>DESPESAS CORRENTES DESPESAS DE CAPITAL</w:t>
            </w:r>
          </w:p>
          <w:p w:rsidR="001B7BFE" w:rsidRDefault="006474E2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RESERVA DE CONTINGÊNCIA</w:t>
            </w:r>
          </w:p>
        </w:tc>
        <w:tc>
          <w:tcPr>
            <w:tcW w:w="1620" w:type="dxa"/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</w:tcPr>
          <w:p w:rsidR="001B7BFE" w:rsidRDefault="006474E2">
            <w:pPr>
              <w:pStyle w:val="TableParagraph"/>
              <w:spacing w:before="2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187.167.698,00</w:t>
            </w:r>
          </w:p>
          <w:p w:rsidR="001B7BFE" w:rsidRDefault="006474E2">
            <w:pPr>
              <w:pStyle w:val="TableParagraph"/>
              <w:spacing w:before="7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57.448.370,00</w:t>
            </w:r>
          </w:p>
          <w:p w:rsidR="001B7BFE" w:rsidRDefault="006474E2">
            <w:pPr>
              <w:pStyle w:val="TableParagraph"/>
              <w:spacing w:before="79" w:line="15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5.349.000,00</w:t>
            </w:r>
          </w:p>
        </w:tc>
      </w:tr>
      <w:tr w:rsidR="001B7BFE">
        <w:trPr>
          <w:trHeight w:val="324"/>
        </w:trPr>
        <w:tc>
          <w:tcPr>
            <w:tcW w:w="4460" w:type="dxa"/>
            <w:tcBorders>
              <w:bottom w:val="nil"/>
            </w:tcBorders>
          </w:tcPr>
          <w:p w:rsidR="001B7BFE" w:rsidRDefault="006474E2">
            <w:pPr>
              <w:pStyle w:val="TableParagraph"/>
              <w:spacing w:before="5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Total Receita:</w:t>
            </w:r>
          </w:p>
        </w:tc>
        <w:tc>
          <w:tcPr>
            <w:tcW w:w="1540" w:type="dxa"/>
            <w:vMerge w:val="restart"/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1B7BFE" w:rsidRDefault="006474E2">
            <w:pPr>
              <w:pStyle w:val="TableParagraph"/>
              <w:spacing w:before="49"/>
              <w:ind w:right="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  <w:tc>
          <w:tcPr>
            <w:tcW w:w="4440" w:type="dxa"/>
            <w:tcBorders>
              <w:bottom w:val="nil"/>
            </w:tcBorders>
          </w:tcPr>
          <w:p w:rsidR="001B7BFE" w:rsidRDefault="006474E2">
            <w:pPr>
              <w:pStyle w:val="TableParagraph"/>
              <w:spacing w:before="7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Despesas:</w:t>
            </w:r>
          </w:p>
        </w:tc>
        <w:tc>
          <w:tcPr>
            <w:tcW w:w="1620" w:type="dxa"/>
            <w:vMerge w:val="restart"/>
          </w:tcPr>
          <w:p w:rsidR="001B7BFE" w:rsidRDefault="001B7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:rsidR="001B7BFE" w:rsidRDefault="006474E2">
            <w:pPr>
              <w:pStyle w:val="TableParagraph"/>
              <w:spacing w:before="29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</w:tr>
      <w:tr w:rsidR="001B7BFE">
        <w:trPr>
          <w:trHeight w:val="340"/>
        </w:trPr>
        <w:tc>
          <w:tcPr>
            <w:tcW w:w="446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6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Déficit: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65"/>
              <w:ind w:right="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86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Superavit: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B7BFE" w:rsidRDefault="006474E2">
            <w:pPr>
              <w:pStyle w:val="TableParagraph"/>
              <w:spacing w:before="8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1B7BFE">
        <w:trPr>
          <w:trHeight w:val="395"/>
        </w:trPr>
        <w:tc>
          <w:tcPr>
            <w:tcW w:w="4460" w:type="dxa"/>
            <w:tcBorders>
              <w:top w:val="nil"/>
            </w:tcBorders>
          </w:tcPr>
          <w:p w:rsidR="001B7BFE" w:rsidRDefault="006474E2">
            <w:pPr>
              <w:pStyle w:val="TableParagraph"/>
              <w:spacing w:before="6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Soma: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1B7BFE" w:rsidRDefault="006474E2">
            <w:pPr>
              <w:pStyle w:val="TableParagraph"/>
              <w:spacing w:before="65"/>
              <w:ind w:right="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  <w:tc>
          <w:tcPr>
            <w:tcW w:w="4440" w:type="dxa"/>
            <w:tcBorders>
              <w:top w:val="nil"/>
            </w:tcBorders>
          </w:tcPr>
          <w:p w:rsidR="001B7BFE" w:rsidRDefault="006474E2">
            <w:pPr>
              <w:pStyle w:val="TableParagraph"/>
              <w:spacing w:before="146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Soma: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1B7BFE" w:rsidRDefault="001B7BF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1B7BFE" w:rsidRDefault="001B7BFE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1B7BFE" w:rsidRDefault="006474E2">
            <w:pPr>
              <w:pStyle w:val="TableParagraph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</w:tr>
    </w:tbl>
    <w:p w:rsidR="006474E2" w:rsidRDefault="006474E2"/>
    <w:sectPr w:rsidR="006474E2">
      <w:pgSz w:w="16840" w:h="11900" w:orient="landscape"/>
      <w:pgMar w:top="2100" w:right="460" w:bottom="1100" w:left="900" w:header="50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7A" w:rsidRDefault="005E1E7A">
      <w:r>
        <w:separator/>
      </w:r>
    </w:p>
  </w:endnote>
  <w:endnote w:type="continuationSeparator" w:id="0">
    <w:p w:rsidR="005E1E7A" w:rsidRDefault="005E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7A" w:rsidRDefault="00B50B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E" w:rsidRDefault="00B50B7A">
    <w:pPr>
      <w:pStyle w:val="Corpodetexto"/>
      <w:spacing w:line="14" w:lineRule="auto"/>
      <w:jc w:val="left"/>
      <w:rPr>
        <w:b w:val="0"/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98432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6800850</wp:posOffset>
              </wp:positionV>
              <wp:extent cx="97282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8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F3FFA6A" id="Line 4" o:spid="_x0000_s1026" style="position:absolute;z-index:-2524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35.5pt" to="814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RRHQ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">
              <v:stroke dashstyle="3 1"/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99456" behindDoc="1" locked="0" layoutInCell="1" allowOverlap="1">
              <wp:simplePos x="0" y="0"/>
              <wp:positionH relativeFrom="page">
                <wp:posOffset>9892030</wp:posOffset>
              </wp:positionH>
              <wp:positionV relativeFrom="page">
                <wp:posOffset>6892290</wp:posOffset>
              </wp:positionV>
              <wp:extent cx="433705" cy="1250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BFE" w:rsidRDefault="006474E2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72B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78.9pt;margin-top:542.7pt;width:34.15pt;height:9.85pt;z-index:-252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c7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" filled="f" stroked="f">
              <v:textbox inset="0,0,0,0">
                <w:txbxContent>
                  <w:p w:rsidR="001B7BFE" w:rsidRDefault="006474E2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172B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900480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7044690</wp:posOffset>
              </wp:positionV>
              <wp:extent cx="1547495" cy="2774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BFE" w:rsidRDefault="001B7BFE">
                          <w:pPr>
                            <w:spacing w:before="79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8" type="#_x0000_t202" style="position:absolute;margin-left:47pt;margin-top:554.7pt;width:121.85pt;height:21.85pt;z-index:-252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" filled="f" stroked="f">
              <v:textbox inset="0,0,0,0">
                <w:txbxContent>
                  <w:p w:rsidR="001B7BFE" w:rsidRDefault="001B7BFE">
                    <w:pPr>
                      <w:spacing w:before="79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901504" behindDoc="1" locked="0" layoutInCell="1" allowOverlap="1">
              <wp:simplePos x="0" y="0"/>
              <wp:positionH relativeFrom="page">
                <wp:posOffset>9701530</wp:posOffset>
              </wp:positionH>
              <wp:positionV relativeFrom="page">
                <wp:posOffset>7171690</wp:posOffset>
              </wp:positionV>
              <wp:extent cx="62357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BFE" w:rsidRDefault="001B7BFE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9" type="#_x0000_t202" style="position:absolute;margin-left:763.9pt;margin-top:564.7pt;width:49.1pt;height:9.85pt;z-index:-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2l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" filled="f" stroked="f">
              <v:textbox inset="0,0,0,0">
                <w:txbxContent>
                  <w:p w:rsidR="001B7BFE" w:rsidRDefault="001B7BFE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7A" w:rsidRDefault="00B50B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7A" w:rsidRDefault="005E1E7A">
      <w:r>
        <w:separator/>
      </w:r>
    </w:p>
  </w:footnote>
  <w:footnote w:type="continuationSeparator" w:id="0">
    <w:p w:rsidR="005E1E7A" w:rsidRDefault="005E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7A" w:rsidRDefault="00B50B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E" w:rsidRDefault="006474E2">
    <w:pPr>
      <w:pStyle w:val="Corpodetexto"/>
      <w:spacing w:line="14" w:lineRule="auto"/>
      <w:jc w:val="left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96384" behindDoc="1" locked="0" layoutInCell="1" allowOverlap="1">
          <wp:simplePos x="0" y="0"/>
          <wp:positionH relativeFrom="page">
            <wp:posOffset>635000</wp:posOffset>
          </wp:positionH>
          <wp:positionV relativeFrom="page">
            <wp:posOffset>317500</wp:posOffset>
          </wp:positionV>
          <wp:extent cx="490727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7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B7A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97408" behindDoc="1" locked="0" layoutInCell="1" allowOverlap="1">
              <wp:simplePos x="0" y="0"/>
              <wp:positionH relativeFrom="page">
                <wp:posOffset>3312795</wp:posOffset>
              </wp:positionH>
              <wp:positionV relativeFrom="page">
                <wp:posOffset>314960</wp:posOffset>
              </wp:positionV>
              <wp:extent cx="4321810" cy="10407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BFE" w:rsidRDefault="006474E2">
                          <w:pPr>
                            <w:pStyle w:val="Corpodetexto"/>
                            <w:spacing w:before="14"/>
                          </w:pPr>
                          <w:r>
                            <w:t>MUNICÍPIO DE PORTO NACIONAL</w:t>
                          </w:r>
                        </w:p>
                        <w:p w:rsidR="001B7BFE" w:rsidRDefault="006474E2">
                          <w:pPr>
                            <w:pStyle w:val="Corpodetexto"/>
                            <w:spacing w:before="116"/>
                          </w:pPr>
                          <w:r>
                            <w:t>ELABORAÇÃO DO ORÇAMENTO</w:t>
                          </w:r>
                        </w:p>
                        <w:p w:rsidR="001B7BFE" w:rsidRDefault="006474E2">
                          <w:pPr>
                            <w:pStyle w:val="Corpodetexto"/>
                            <w:spacing w:before="36"/>
                          </w:pPr>
                          <w:r>
                            <w:t>DEMONSTRATIVO DA RECEITA E DESPESA SEGUNDO AS CATEGORIAS ECONÔMICAS</w:t>
                          </w:r>
                        </w:p>
                        <w:p w:rsidR="001B7BFE" w:rsidRDefault="006474E2">
                          <w:pPr>
                            <w:pStyle w:val="Corpodetexto"/>
                            <w:spacing w:before="119" w:line="362" w:lineRule="auto"/>
                            <w:ind w:left="2802" w:right="2800"/>
                          </w:pPr>
                          <w:r>
                            <w:t>Exercício: 2021 CONSOLIDADO</w:t>
                          </w:r>
                        </w:p>
                        <w:p w:rsidR="001B7BFE" w:rsidRDefault="006474E2">
                          <w:pPr>
                            <w:pStyle w:val="Corpodetexto"/>
                            <w:spacing w:before="42"/>
                          </w:pPr>
                          <w:r>
                            <w:t>ANEXO 1 LEI 4320/64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0.85pt;margin-top:24.8pt;width:340.3pt;height:81.95pt;z-index:-2524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oq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" filled="f" stroked="f">
              <v:textbox inset="0,0,0,0">
                <w:txbxContent>
                  <w:p w:rsidR="001B7BFE" w:rsidRDefault="006474E2">
                    <w:pPr>
                      <w:pStyle w:val="Corpodetexto"/>
                      <w:spacing w:before="14"/>
                    </w:pPr>
                    <w:r>
                      <w:t>MUNICÍPIO DE PORTO NACIONAL</w:t>
                    </w:r>
                  </w:p>
                  <w:p w:rsidR="001B7BFE" w:rsidRDefault="006474E2">
                    <w:pPr>
                      <w:pStyle w:val="Corpodetexto"/>
                      <w:spacing w:before="116"/>
                    </w:pPr>
                    <w:r>
                      <w:t>ELABORAÇÃO DO ORÇAMENTO</w:t>
                    </w:r>
                  </w:p>
                  <w:p w:rsidR="001B7BFE" w:rsidRDefault="006474E2">
                    <w:pPr>
                      <w:pStyle w:val="Corpodetexto"/>
                      <w:spacing w:before="36"/>
                    </w:pPr>
                    <w:r>
                      <w:t>DEMONSTRATIVO DA RECEITA E DESPESA SEGUNDO AS CATEGORIAS ECONÔMICAS</w:t>
                    </w:r>
                  </w:p>
                  <w:p w:rsidR="001B7BFE" w:rsidRDefault="006474E2">
                    <w:pPr>
                      <w:pStyle w:val="Corpodetexto"/>
                      <w:spacing w:before="119" w:line="362" w:lineRule="auto"/>
                      <w:ind w:left="2802" w:right="2800"/>
                    </w:pPr>
                    <w:r>
                      <w:t>Exercício: 2021 CONSOLIDADO</w:t>
                    </w:r>
                  </w:p>
                  <w:p w:rsidR="001B7BFE" w:rsidRDefault="006474E2">
                    <w:pPr>
                      <w:pStyle w:val="Corpodetexto"/>
                      <w:spacing w:before="42"/>
                    </w:pPr>
                    <w:r>
                      <w:t>ANEXO 1 LEI 4320/64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7A" w:rsidRDefault="00B50B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FE"/>
    <w:rsid w:val="000A172B"/>
    <w:rsid w:val="001B7BFE"/>
    <w:rsid w:val="005E1E7A"/>
    <w:rsid w:val="006474E2"/>
    <w:rsid w:val="00B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0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0B7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50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0B7A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0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0B7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50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0B7A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2020-12-07T10:49:00Z</dcterms:created>
  <dcterms:modified xsi:type="dcterms:W3CDTF">2020-12-07T10:49:00Z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